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6175" w14:textId="27054ABF" w:rsidR="003E61D6" w:rsidRDefault="00EF0D8F" w:rsidP="00E604CA">
      <w:pPr>
        <w:pStyle w:val="Heading5"/>
        <w:rPr>
          <w:rFonts w:ascii="Calibri" w:hAnsi="Calibri"/>
          <w:color w:val="365F91"/>
          <w:sz w:val="24"/>
        </w:rPr>
      </w:pPr>
      <w:r>
        <w:rPr>
          <w:rFonts w:asciiTheme="minorHAnsi" w:hAnsiTheme="minorHAnsi" w:cstheme="minorHAnsi"/>
          <w:noProof/>
          <w:color w:val="365F91" w:themeColor="accent1" w:themeShade="BF"/>
        </w:rPr>
        <w:drawing>
          <wp:inline distT="0" distB="0" distL="0" distR="0" wp14:anchorId="64FC0F71" wp14:editId="0AB22411">
            <wp:extent cx="1805940" cy="912151"/>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7108" cy="922842"/>
                    </a:xfrm>
                    <a:prstGeom prst="rect">
                      <a:avLst/>
                    </a:prstGeom>
                    <a:noFill/>
                    <a:ln>
                      <a:noFill/>
                    </a:ln>
                  </pic:spPr>
                </pic:pic>
              </a:graphicData>
            </a:graphic>
          </wp:inline>
        </w:drawing>
      </w:r>
      <w:r w:rsidR="00ED3B6D" w:rsidRPr="00F27F40">
        <w:rPr>
          <w:rFonts w:ascii="Calibri" w:hAnsi="Calibri"/>
          <w:color w:val="365F91"/>
          <w:sz w:val="24"/>
        </w:rPr>
        <w:tab/>
      </w:r>
    </w:p>
    <w:p w14:paraId="4625D863" w14:textId="77777777" w:rsidR="00E604CA" w:rsidRDefault="00E604CA" w:rsidP="00B333B9">
      <w:pPr>
        <w:pStyle w:val="Heading5"/>
        <w:rPr>
          <w:rFonts w:ascii="Calibri" w:hAnsi="Calibri"/>
          <w:color w:val="365F91"/>
          <w:sz w:val="28"/>
          <w:szCs w:val="28"/>
        </w:rPr>
      </w:pPr>
    </w:p>
    <w:p w14:paraId="4B59BA5B" w14:textId="4B1A2C64" w:rsidR="00B333B9" w:rsidRDefault="00ED3B6D" w:rsidP="00B333B9">
      <w:pPr>
        <w:pStyle w:val="Heading5"/>
        <w:rPr>
          <w:rFonts w:ascii="Calibri" w:hAnsi="Calibri"/>
          <w:color w:val="365F91"/>
          <w:sz w:val="28"/>
          <w:szCs w:val="28"/>
        </w:rPr>
      </w:pPr>
      <w:r w:rsidRPr="00F27F40">
        <w:rPr>
          <w:rFonts w:ascii="Calibri" w:hAnsi="Calibri"/>
          <w:color w:val="365F91"/>
          <w:sz w:val="28"/>
          <w:szCs w:val="28"/>
        </w:rPr>
        <w:t>Western States Air Resources Council</w:t>
      </w:r>
    </w:p>
    <w:p w14:paraId="49CEF8DE" w14:textId="77777777" w:rsidR="00074A24" w:rsidRDefault="00B333B9" w:rsidP="00B333B9">
      <w:pPr>
        <w:jc w:val="center"/>
        <w:rPr>
          <w:rFonts w:ascii="Calibri" w:hAnsi="Calibri"/>
          <w:b/>
          <w:color w:val="365F91"/>
          <w:sz w:val="28"/>
          <w:szCs w:val="28"/>
        </w:rPr>
      </w:pPr>
      <w:r w:rsidRPr="005900E1">
        <w:rPr>
          <w:rFonts w:ascii="Calibri" w:hAnsi="Calibri"/>
          <w:b/>
          <w:color w:val="365F91"/>
          <w:sz w:val="28"/>
          <w:szCs w:val="28"/>
        </w:rPr>
        <w:t>(WESTAR Council)</w:t>
      </w:r>
      <w:r w:rsidR="00074A24">
        <w:rPr>
          <w:rFonts w:ascii="Calibri" w:hAnsi="Calibri"/>
          <w:b/>
          <w:color w:val="365F91"/>
          <w:sz w:val="28"/>
          <w:szCs w:val="28"/>
        </w:rPr>
        <w:t xml:space="preserve"> &amp; </w:t>
      </w:r>
    </w:p>
    <w:p w14:paraId="4C4F05FB" w14:textId="242E3D02" w:rsidR="00B333B9" w:rsidRPr="005900E1" w:rsidRDefault="00074A24" w:rsidP="00B333B9">
      <w:pPr>
        <w:jc w:val="center"/>
        <w:rPr>
          <w:rFonts w:ascii="Calibri" w:hAnsi="Calibri"/>
          <w:b/>
          <w:color w:val="365F91"/>
          <w:sz w:val="28"/>
          <w:szCs w:val="28"/>
        </w:rPr>
      </w:pPr>
      <w:r>
        <w:rPr>
          <w:rFonts w:ascii="Calibri" w:hAnsi="Calibri"/>
          <w:b/>
          <w:color w:val="365F91"/>
          <w:sz w:val="28"/>
          <w:szCs w:val="28"/>
        </w:rPr>
        <w:t>New Solutions Training Program</w:t>
      </w:r>
    </w:p>
    <w:p w14:paraId="0EA54E9F" w14:textId="27465420" w:rsidR="00ED3B6D" w:rsidRPr="00F27F40" w:rsidRDefault="00ED3B6D" w:rsidP="00ED3B6D">
      <w:pPr>
        <w:jc w:val="center"/>
        <w:rPr>
          <w:rFonts w:ascii="Calibri" w:hAnsi="Calibri"/>
          <w:b/>
          <w:color w:val="365F91"/>
        </w:rPr>
      </w:pPr>
    </w:p>
    <w:p w14:paraId="06D9E5A4" w14:textId="77777777" w:rsidR="00ED3B6D" w:rsidRPr="00F27F40" w:rsidRDefault="00ED3B6D" w:rsidP="00F9379F">
      <w:pPr>
        <w:pStyle w:val="Heading5"/>
        <w:jc w:val="left"/>
        <w:rPr>
          <w:rFonts w:ascii="Calibri" w:hAnsi="Calibri"/>
          <w:color w:val="365F91"/>
        </w:rPr>
      </w:pPr>
    </w:p>
    <w:p w14:paraId="704B6DF0" w14:textId="2D06778B" w:rsidR="00B23A24" w:rsidRDefault="00C242BD" w:rsidP="00B23A24">
      <w:pPr>
        <w:jc w:val="center"/>
        <w:outlineLvl w:val="0"/>
        <w:rPr>
          <w:rFonts w:ascii="Calibri" w:hAnsi="Calibri"/>
          <w:b/>
          <w:color w:val="365F91"/>
          <w:sz w:val="28"/>
        </w:rPr>
      </w:pPr>
      <w:r>
        <w:rPr>
          <w:rFonts w:ascii="Calibri" w:hAnsi="Calibri"/>
          <w:b/>
          <w:color w:val="365F91"/>
          <w:sz w:val="28"/>
        </w:rPr>
        <w:t>July 23-2</w:t>
      </w:r>
      <w:r w:rsidR="00CC4096">
        <w:rPr>
          <w:rFonts w:ascii="Calibri" w:hAnsi="Calibri"/>
          <w:b/>
          <w:color w:val="365F91"/>
          <w:sz w:val="28"/>
        </w:rPr>
        <w:t>6, 2024</w:t>
      </w:r>
    </w:p>
    <w:p w14:paraId="76882051" w14:textId="12E64862" w:rsidR="00B2699D" w:rsidRPr="00F27F40" w:rsidRDefault="00B2699D" w:rsidP="00B23A24">
      <w:pPr>
        <w:jc w:val="center"/>
        <w:outlineLvl w:val="0"/>
        <w:rPr>
          <w:rFonts w:ascii="Calibri" w:hAnsi="Calibri"/>
          <w:b/>
          <w:color w:val="365F91"/>
          <w:sz w:val="28"/>
        </w:rPr>
      </w:pPr>
    </w:p>
    <w:p w14:paraId="603579CC" w14:textId="77777777" w:rsidR="00B2699D" w:rsidRPr="00B32347" w:rsidRDefault="00B2699D" w:rsidP="00B2699D">
      <w:pPr>
        <w:jc w:val="center"/>
        <w:outlineLvl w:val="0"/>
        <w:rPr>
          <w:rFonts w:ascii="Calibri" w:hAnsi="Calibri"/>
          <w:b/>
          <w:i/>
          <w:color w:val="365F91"/>
          <w:sz w:val="28"/>
          <w:szCs w:val="28"/>
          <w:u w:val="single"/>
        </w:rPr>
      </w:pPr>
      <w:r w:rsidRPr="00B32347">
        <w:rPr>
          <w:rFonts w:ascii="Calibri" w:hAnsi="Calibri"/>
          <w:b/>
          <w:i/>
          <w:color w:val="365F91"/>
          <w:sz w:val="28"/>
          <w:szCs w:val="28"/>
          <w:u w:val="single"/>
        </w:rPr>
        <w:t>Training Location</w:t>
      </w:r>
    </w:p>
    <w:p w14:paraId="310AC9B9" w14:textId="77777777" w:rsidR="00C7416F" w:rsidRDefault="00C7416F" w:rsidP="007F5048">
      <w:pPr>
        <w:widowControl w:val="0"/>
        <w:tabs>
          <w:tab w:val="left" w:pos="-360"/>
          <w:tab w:val="left" w:pos="0"/>
          <w:tab w:val="left" w:pos="360"/>
          <w:tab w:val="left" w:pos="540"/>
          <w:tab w:val="left" w:pos="720"/>
          <w:tab w:val="left" w:pos="1080"/>
        </w:tabs>
        <w:autoSpaceDE w:val="0"/>
        <w:autoSpaceDN w:val="0"/>
        <w:adjustRightInd w:val="0"/>
        <w:jc w:val="center"/>
        <w:rPr>
          <w:rFonts w:asciiTheme="minorHAnsi" w:hAnsiTheme="minorHAnsi" w:cstheme="minorHAnsi"/>
          <w:b/>
          <w:color w:val="365F91" w:themeColor="accent1" w:themeShade="BF"/>
          <w:sz w:val="24"/>
          <w:szCs w:val="24"/>
        </w:rPr>
      </w:pPr>
    </w:p>
    <w:p w14:paraId="0D520A0D" w14:textId="01BC54B8" w:rsidR="007F5048" w:rsidRDefault="007F5048" w:rsidP="007F5048">
      <w:pPr>
        <w:widowControl w:val="0"/>
        <w:tabs>
          <w:tab w:val="left" w:pos="-360"/>
          <w:tab w:val="left" w:pos="0"/>
          <w:tab w:val="left" w:pos="360"/>
          <w:tab w:val="left" w:pos="540"/>
          <w:tab w:val="left" w:pos="720"/>
          <w:tab w:val="left" w:pos="1080"/>
        </w:tabs>
        <w:autoSpaceDE w:val="0"/>
        <w:autoSpaceDN w:val="0"/>
        <w:adjustRightInd w:val="0"/>
        <w:jc w:val="center"/>
        <w:rPr>
          <w:rFonts w:asciiTheme="minorHAnsi" w:hAnsiTheme="minorHAnsi" w:cstheme="minorHAnsi"/>
          <w:b/>
          <w:color w:val="365F91" w:themeColor="accent1" w:themeShade="BF"/>
          <w:sz w:val="24"/>
          <w:szCs w:val="24"/>
        </w:rPr>
      </w:pPr>
      <w:r>
        <w:rPr>
          <w:rFonts w:asciiTheme="minorHAnsi" w:hAnsiTheme="minorHAnsi" w:cstheme="minorHAnsi"/>
          <w:b/>
          <w:color w:val="365F91" w:themeColor="accent1" w:themeShade="BF"/>
          <w:sz w:val="24"/>
          <w:szCs w:val="24"/>
        </w:rPr>
        <w:t xml:space="preserve">State of </w:t>
      </w:r>
      <w:r w:rsidR="00CC4096">
        <w:rPr>
          <w:rFonts w:asciiTheme="minorHAnsi" w:hAnsiTheme="minorHAnsi" w:cstheme="minorHAnsi"/>
          <w:b/>
          <w:color w:val="365F91" w:themeColor="accent1" w:themeShade="BF"/>
          <w:sz w:val="24"/>
          <w:szCs w:val="24"/>
        </w:rPr>
        <w:t>Montana DEQ</w:t>
      </w:r>
    </w:p>
    <w:p w14:paraId="6C829A48" w14:textId="7DA49FCD" w:rsidR="001C1976" w:rsidRDefault="001C1976" w:rsidP="007F5048">
      <w:pPr>
        <w:widowControl w:val="0"/>
        <w:tabs>
          <w:tab w:val="left" w:pos="-360"/>
          <w:tab w:val="left" w:pos="0"/>
          <w:tab w:val="left" w:pos="360"/>
          <w:tab w:val="left" w:pos="540"/>
          <w:tab w:val="left" w:pos="720"/>
          <w:tab w:val="left" w:pos="1080"/>
        </w:tabs>
        <w:autoSpaceDE w:val="0"/>
        <w:autoSpaceDN w:val="0"/>
        <w:adjustRightInd w:val="0"/>
        <w:jc w:val="center"/>
        <w:rPr>
          <w:rFonts w:asciiTheme="minorHAnsi" w:hAnsiTheme="minorHAnsi" w:cstheme="minorHAnsi"/>
          <w:bCs/>
          <w:color w:val="365F91" w:themeColor="accent1" w:themeShade="BF"/>
          <w:sz w:val="24"/>
          <w:szCs w:val="24"/>
        </w:rPr>
      </w:pPr>
      <w:r>
        <w:rPr>
          <w:rFonts w:asciiTheme="minorHAnsi" w:hAnsiTheme="minorHAnsi" w:cstheme="minorHAnsi"/>
          <w:bCs/>
          <w:color w:val="365F91" w:themeColor="accent1" w:themeShade="BF"/>
          <w:sz w:val="24"/>
          <w:szCs w:val="24"/>
        </w:rPr>
        <w:t>1371 Rimtop Drive</w:t>
      </w:r>
    </w:p>
    <w:p w14:paraId="473A6649" w14:textId="41F09526" w:rsidR="001C1976" w:rsidRPr="001C1976" w:rsidRDefault="001C1976" w:rsidP="007F5048">
      <w:pPr>
        <w:widowControl w:val="0"/>
        <w:tabs>
          <w:tab w:val="left" w:pos="-360"/>
          <w:tab w:val="left" w:pos="0"/>
          <w:tab w:val="left" w:pos="360"/>
          <w:tab w:val="left" w:pos="540"/>
          <w:tab w:val="left" w:pos="720"/>
          <w:tab w:val="left" w:pos="1080"/>
        </w:tabs>
        <w:autoSpaceDE w:val="0"/>
        <w:autoSpaceDN w:val="0"/>
        <w:adjustRightInd w:val="0"/>
        <w:jc w:val="center"/>
        <w:rPr>
          <w:rFonts w:asciiTheme="minorHAnsi" w:hAnsiTheme="minorHAnsi" w:cstheme="minorHAnsi"/>
          <w:bCs/>
          <w:color w:val="365F91" w:themeColor="accent1" w:themeShade="BF"/>
          <w:sz w:val="24"/>
          <w:szCs w:val="24"/>
        </w:rPr>
      </w:pPr>
      <w:r>
        <w:rPr>
          <w:rFonts w:asciiTheme="minorHAnsi" w:hAnsiTheme="minorHAnsi" w:cstheme="minorHAnsi"/>
          <w:bCs/>
          <w:color w:val="365F91" w:themeColor="accent1" w:themeShade="BF"/>
          <w:sz w:val="24"/>
          <w:szCs w:val="24"/>
        </w:rPr>
        <w:t>Billings, MT 59105</w:t>
      </w:r>
    </w:p>
    <w:p w14:paraId="6EB3330A" w14:textId="1C99BDE1" w:rsidR="007F5048" w:rsidRPr="00603CB3" w:rsidRDefault="007F5048" w:rsidP="007F5048">
      <w:pPr>
        <w:widowControl w:val="0"/>
        <w:tabs>
          <w:tab w:val="left" w:pos="-360"/>
          <w:tab w:val="left" w:pos="0"/>
          <w:tab w:val="left" w:pos="360"/>
          <w:tab w:val="left" w:pos="540"/>
          <w:tab w:val="left" w:pos="720"/>
          <w:tab w:val="left" w:pos="1080"/>
        </w:tabs>
        <w:autoSpaceDE w:val="0"/>
        <w:autoSpaceDN w:val="0"/>
        <w:adjustRightInd w:val="0"/>
        <w:jc w:val="center"/>
        <w:rPr>
          <w:rFonts w:ascii="Calibri" w:hAnsi="Calibri"/>
          <w:color w:val="365F91"/>
          <w:sz w:val="24"/>
          <w:szCs w:val="24"/>
        </w:rPr>
      </w:pPr>
      <w:r w:rsidRPr="00603CB3">
        <w:rPr>
          <w:rFonts w:ascii="Calibri" w:hAnsi="Calibri"/>
          <w:color w:val="365F91"/>
          <w:sz w:val="24"/>
          <w:szCs w:val="24"/>
        </w:rPr>
        <w:t xml:space="preserve">Phone: </w:t>
      </w:r>
      <w:r w:rsidR="005A6FC5">
        <w:rPr>
          <w:rFonts w:ascii="Calibri" w:hAnsi="Calibri"/>
          <w:color w:val="365F91"/>
          <w:sz w:val="24"/>
          <w:szCs w:val="24"/>
        </w:rPr>
        <w:t>406-247-4445</w:t>
      </w:r>
    </w:p>
    <w:p w14:paraId="3A70D485" w14:textId="77777777" w:rsidR="00B32347" w:rsidRPr="005A1E7E" w:rsidRDefault="00B32347" w:rsidP="00B32347">
      <w:pPr>
        <w:rPr>
          <w:color w:val="365F91"/>
          <w:sz w:val="28"/>
          <w:szCs w:val="28"/>
        </w:rPr>
      </w:pPr>
    </w:p>
    <w:p w14:paraId="5BC0185F" w14:textId="74E4BFE4" w:rsidR="00804238" w:rsidRPr="00C3796E" w:rsidRDefault="005A6FC5" w:rsidP="00804238">
      <w:pPr>
        <w:jc w:val="center"/>
        <w:rPr>
          <w:rFonts w:ascii="Calibri" w:hAnsi="Calibri"/>
          <w:b/>
          <w:color w:val="365F91"/>
          <w:sz w:val="28"/>
          <w:szCs w:val="28"/>
        </w:rPr>
      </w:pPr>
      <w:r>
        <w:rPr>
          <w:rFonts w:ascii="Calibri" w:hAnsi="Calibri"/>
          <w:b/>
          <w:color w:val="365F91"/>
          <w:sz w:val="28"/>
          <w:szCs w:val="28"/>
        </w:rPr>
        <w:t>Petrol</w:t>
      </w:r>
      <w:r w:rsidR="00113A0C">
        <w:rPr>
          <w:rFonts w:ascii="Calibri" w:hAnsi="Calibri"/>
          <w:b/>
          <w:color w:val="365F91"/>
          <w:sz w:val="28"/>
          <w:szCs w:val="28"/>
        </w:rPr>
        <w:t>eum Refining</w:t>
      </w:r>
      <w:r w:rsidR="007F5048">
        <w:rPr>
          <w:rFonts w:ascii="Calibri" w:hAnsi="Calibri"/>
          <w:b/>
          <w:color w:val="365F91"/>
          <w:sz w:val="28"/>
          <w:szCs w:val="28"/>
        </w:rPr>
        <w:t xml:space="preserve"> (TOXC2</w:t>
      </w:r>
      <w:r w:rsidR="00113A0C">
        <w:rPr>
          <w:rFonts w:ascii="Calibri" w:hAnsi="Calibri"/>
          <w:b/>
          <w:color w:val="365F91"/>
          <w:sz w:val="28"/>
          <w:szCs w:val="28"/>
        </w:rPr>
        <w:t>31</w:t>
      </w:r>
      <w:r w:rsidR="007F5048">
        <w:rPr>
          <w:rFonts w:ascii="Calibri" w:hAnsi="Calibri"/>
          <w:b/>
          <w:color w:val="365F91"/>
          <w:sz w:val="28"/>
          <w:szCs w:val="28"/>
        </w:rPr>
        <w:t>)</w:t>
      </w:r>
    </w:p>
    <w:p w14:paraId="3F733472" w14:textId="747E3514" w:rsidR="00E950E4" w:rsidRPr="00B55482" w:rsidRDefault="007F5048" w:rsidP="00B55482">
      <w:pPr>
        <w:jc w:val="center"/>
        <w:rPr>
          <w:rFonts w:ascii="Calibri" w:hAnsi="Calibri"/>
          <w:color w:val="365F91"/>
          <w:sz w:val="22"/>
          <w:szCs w:val="22"/>
        </w:rPr>
      </w:pPr>
      <w:r>
        <w:rPr>
          <w:rFonts w:ascii="Calibri" w:hAnsi="Calibri"/>
          <w:color w:val="365F91"/>
          <w:sz w:val="22"/>
          <w:szCs w:val="22"/>
        </w:rPr>
        <w:t>Tuesday, Ju</w:t>
      </w:r>
      <w:r w:rsidR="00113A0C">
        <w:rPr>
          <w:rFonts w:ascii="Calibri" w:hAnsi="Calibri"/>
          <w:color w:val="365F91"/>
          <w:sz w:val="22"/>
          <w:szCs w:val="22"/>
        </w:rPr>
        <w:t>ly 23</w:t>
      </w:r>
      <w:r w:rsidR="00601A07">
        <w:rPr>
          <w:rFonts w:ascii="Calibri" w:hAnsi="Calibri"/>
          <w:color w:val="365F91"/>
          <w:sz w:val="22"/>
          <w:szCs w:val="22"/>
        </w:rPr>
        <w:t xml:space="preserve"> and Wednesday, July </w:t>
      </w:r>
      <w:r w:rsidR="00113A0C">
        <w:rPr>
          <w:rFonts w:ascii="Calibri" w:hAnsi="Calibri"/>
          <w:color w:val="365F91"/>
          <w:sz w:val="22"/>
          <w:szCs w:val="22"/>
        </w:rPr>
        <w:t>24, 2024</w:t>
      </w:r>
    </w:p>
    <w:p w14:paraId="1AB2A422" w14:textId="7AC71DEE" w:rsidR="00804238" w:rsidRDefault="00E950E4" w:rsidP="00E950E4">
      <w:pPr>
        <w:jc w:val="center"/>
        <w:rPr>
          <w:rFonts w:ascii="Calibri" w:hAnsi="Calibri"/>
          <w:color w:val="365F91"/>
          <w:sz w:val="22"/>
          <w:szCs w:val="22"/>
        </w:rPr>
      </w:pPr>
      <w:r>
        <w:rPr>
          <w:rFonts w:ascii="Calibri" w:hAnsi="Calibri"/>
          <w:color w:val="365F91"/>
          <w:sz w:val="22"/>
          <w:szCs w:val="22"/>
        </w:rPr>
        <w:t>8:</w:t>
      </w:r>
      <w:r w:rsidR="007F5048">
        <w:rPr>
          <w:rFonts w:ascii="Calibri" w:hAnsi="Calibri"/>
          <w:color w:val="365F91"/>
          <w:sz w:val="22"/>
          <w:szCs w:val="22"/>
        </w:rPr>
        <w:t>3</w:t>
      </w:r>
      <w:r>
        <w:rPr>
          <w:rFonts w:ascii="Calibri" w:hAnsi="Calibri"/>
          <w:color w:val="365F91"/>
          <w:sz w:val="22"/>
          <w:szCs w:val="22"/>
        </w:rPr>
        <w:t>0 am – 5</w:t>
      </w:r>
      <w:r w:rsidR="00804238" w:rsidRPr="00F27F40">
        <w:rPr>
          <w:rFonts w:ascii="Calibri" w:hAnsi="Calibri"/>
          <w:color w:val="365F91"/>
          <w:sz w:val="22"/>
          <w:szCs w:val="22"/>
        </w:rPr>
        <w:t>:</w:t>
      </w:r>
      <w:r>
        <w:rPr>
          <w:rFonts w:ascii="Calibri" w:hAnsi="Calibri"/>
          <w:color w:val="365F91"/>
          <w:sz w:val="22"/>
          <w:szCs w:val="22"/>
        </w:rPr>
        <w:t>0</w:t>
      </w:r>
      <w:r w:rsidR="00804238" w:rsidRPr="00F27F40">
        <w:rPr>
          <w:rFonts w:ascii="Calibri" w:hAnsi="Calibri"/>
          <w:color w:val="365F91"/>
          <w:sz w:val="22"/>
          <w:szCs w:val="22"/>
        </w:rPr>
        <w:t>0 pm</w:t>
      </w:r>
    </w:p>
    <w:p w14:paraId="06572DAE" w14:textId="2894B4B9" w:rsidR="004B1B0F" w:rsidRDefault="004B1B0F" w:rsidP="00E950E4">
      <w:pPr>
        <w:jc w:val="center"/>
        <w:rPr>
          <w:rFonts w:ascii="Calibri" w:hAnsi="Calibri"/>
          <w:color w:val="365F91"/>
          <w:sz w:val="22"/>
          <w:szCs w:val="22"/>
        </w:rPr>
      </w:pPr>
      <w:r>
        <w:rPr>
          <w:rFonts w:ascii="Calibri" w:hAnsi="Calibri"/>
          <w:color w:val="365F91"/>
          <w:sz w:val="22"/>
          <w:szCs w:val="22"/>
        </w:rPr>
        <w:t>*w/site visit</w:t>
      </w:r>
    </w:p>
    <w:p w14:paraId="524F6AD7" w14:textId="77777777" w:rsidR="00804238" w:rsidRPr="005A1E7E" w:rsidRDefault="00804238" w:rsidP="00804238">
      <w:pPr>
        <w:jc w:val="center"/>
        <w:rPr>
          <w:rFonts w:ascii="Calibri" w:hAnsi="Calibri"/>
          <w:color w:val="365F91"/>
          <w:sz w:val="28"/>
          <w:szCs w:val="28"/>
        </w:rPr>
      </w:pPr>
    </w:p>
    <w:p w14:paraId="1466C3FF" w14:textId="78C63048" w:rsidR="00E174E1" w:rsidRPr="00C3796E" w:rsidRDefault="007F5048" w:rsidP="00E174E1">
      <w:pPr>
        <w:jc w:val="center"/>
        <w:rPr>
          <w:rFonts w:ascii="Calibri" w:hAnsi="Calibri"/>
          <w:b/>
          <w:color w:val="365F91"/>
          <w:sz w:val="28"/>
          <w:szCs w:val="28"/>
        </w:rPr>
      </w:pPr>
      <w:r>
        <w:rPr>
          <w:rFonts w:ascii="Calibri" w:hAnsi="Calibri"/>
          <w:b/>
          <w:color w:val="365F91"/>
          <w:sz w:val="28"/>
          <w:szCs w:val="28"/>
        </w:rPr>
        <w:t>Industrial Boilers (TOXC226)</w:t>
      </w:r>
    </w:p>
    <w:p w14:paraId="4579C6CF" w14:textId="7D2C0351" w:rsidR="00E174E1" w:rsidRPr="00B55482" w:rsidRDefault="00601A07" w:rsidP="00E174E1">
      <w:pPr>
        <w:jc w:val="center"/>
        <w:rPr>
          <w:rFonts w:ascii="Calibri" w:hAnsi="Calibri"/>
          <w:color w:val="365F91"/>
          <w:sz w:val="22"/>
          <w:szCs w:val="22"/>
        </w:rPr>
      </w:pPr>
      <w:r>
        <w:rPr>
          <w:rFonts w:ascii="Calibri" w:hAnsi="Calibri"/>
          <w:color w:val="365F91"/>
          <w:sz w:val="22"/>
          <w:szCs w:val="22"/>
        </w:rPr>
        <w:t>Thursday</w:t>
      </w:r>
      <w:r w:rsidR="007F5048">
        <w:rPr>
          <w:rFonts w:ascii="Calibri" w:hAnsi="Calibri"/>
          <w:color w:val="365F91"/>
          <w:sz w:val="22"/>
          <w:szCs w:val="22"/>
        </w:rPr>
        <w:t>, Ju</w:t>
      </w:r>
      <w:r w:rsidR="00C72A9A">
        <w:rPr>
          <w:rFonts w:ascii="Calibri" w:hAnsi="Calibri"/>
          <w:color w:val="365F91"/>
          <w:sz w:val="22"/>
          <w:szCs w:val="22"/>
        </w:rPr>
        <w:t>ly 25, 2024</w:t>
      </w:r>
    </w:p>
    <w:p w14:paraId="6BCCBD60" w14:textId="30E7AEBD" w:rsidR="00E174E1" w:rsidRDefault="00E174E1" w:rsidP="00E174E1">
      <w:pPr>
        <w:jc w:val="center"/>
        <w:rPr>
          <w:rFonts w:ascii="Calibri" w:hAnsi="Calibri"/>
          <w:color w:val="365F91"/>
          <w:sz w:val="22"/>
          <w:szCs w:val="22"/>
        </w:rPr>
      </w:pPr>
      <w:r>
        <w:rPr>
          <w:rFonts w:ascii="Calibri" w:hAnsi="Calibri"/>
          <w:color w:val="365F91"/>
          <w:sz w:val="22"/>
          <w:szCs w:val="22"/>
        </w:rPr>
        <w:t>8:3</w:t>
      </w:r>
      <w:r w:rsidRPr="00F27F40">
        <w:rPr>
          <w:rFonts w:ascii="Calibri" w:hAnsi="Calibri"/>
          <w:color w:val="365F91"/>
          <w:sz w:val="22"/>
          <w:szCs w:val="22"/>
        </w:rPr>
        <w:t>0 am –</w:t>
      </w:r>
      <w:r>
        <w:rPr>
          <w:rFonts w:ascii="Calibri" w:hAnsi="Calibri"/>
          <w:color w:val="365F91"/>
          <w:sz w:val="22"/>
          <w:szCs w:val="22"/>
        </w:rPr>
        <w:t xml:space="preserve"> </w:t>
      </w:r>
      <w:r w:rsidR="007F5048">
        <w:rPr>
          <w:rFonts w:ascii="Calibri" w:hAnsi="Calibri"/>
          <w:color w:val="365F91"/>
          <w:sz w:val="22"/>
          <w:szCs w:val="22"/>
        </w:rPr>
        <w:t>5</w:t>
      </w:r>
      <w:r w:rsidRPr="00F27F40">
        <w:rPr>
          <w:rFonts w:ascii="Calibri" w:hAnsi="Calibri"/>
          <w:color w:val="365F91"/>
          <w:sz w:val="22"/>
          <w:szCs w:val="22"/>
        </w:rPr>
        <w:t>:</w:t>
      </w:r>
      <w:r w:rsidR="007F5048">
        <w:rPr>
          <w:rFonts w:ascii="Calibri" w:hAnsi="Calibri"/>
          <w:color w:val="365F91"/>
          <w:sz w:val="22"/>
          <w:szCs w:val="22"/>
        </w:rPr>
        <w:t>0</w:t>
      </w:r>
      <w:r w:rsidRPr="00F27F40">
        <w:rPr>
          <w:rFonts w:ascii="Calibri" w:hAnsi="Calibri"/>
          <w:color w:val="365F91"/>
          <w:sz w:val="22"/>
          <w:szCs w:val="22"/>
        </w:rPr>
        <w:t>0 pm</w:t>
      </w:r>
    </w:p>
    <w:p w14:paraId="288A0556" w14:textId="77777777" w:rsidR="00E174E1" w:rsidRPr="00D45308" w:rsidRDefault="00E174E1" w:rsidP="00E174E1">
      <w:pPr>
        <w:jc w:val="center"/>
        <w:rPr>
          <w:rFonts w:ascii="Calibri" w:hAnsi="Calibri"/>
          <w:color w:val="365F91"/>
          <w:sz w:val="22"/>
          <w:szCs w:val="22"/>
        </w:rPr>
      </w:pPr>
      <w:r>
        <w:rPr>
          <w:rFonts w:ascii="Calibri" w:hAnsi="Calibri"/>
          <w:color w:val="365F91"/>
          <w:sz w:val="22"/>
          <w:szCs w:val="22"/>
        </w:rPr>
        <w:t>*w/site visit</w:t>
      </w:r>
    </w:p>
    <w:p w14:paraId="3750724A" w14:textId="77777777" w:rsidR="00E174E1" w:rsidRDefault="00E174E1" w:rsidP="00804238">
      <w:pPr>
        <w:jc w:val="center"/>
        <w:rPr>
          <w:rFonts w:ascii="Calibri" w:hAnsi="Calibri"/>
          <w:b/>
          <w:color w:val="365F91"/>
          <w:sz w:val="28"/>
          <w:szCs w:val="28"/>
        </w:rPr>
      </w:pPr>
    </w:p>
    <w:p w14:paraId="4BC2A6AD" w14:textId="7227E99E" w:rsidR="00804238" w:rsidRPr="00C3796E" w:rsidRDefault="00C72A9A" w:rsidP="00E174E1">
      <w:pPr>
        <w:jc w:val="center"/>
        <w:rPr>
          <w:rFonts w:ascii="Calibri" w:hAnsi="Calibri"/>
          <w:b/>
          <w:color w:val="365F91"/>
          <w:sz w:val="28"/>
          <w:szCs w:val="28"/>
        </w:rPr>
      </w:pPr>
      <w:r>
        <w:rPr>
          <w:rFonts w:ascii="Calibri" w:hAnsi="Calibri"/>
          <w:b/>
          <w:color w:val="365F91"/>
          <w:sz w:val="28"/>
          <w:szCs w:val="28"/>
        </w:rPr>
        <w:t>Volatile Organic Compound (VOC) Control Devices (TOXC</w:t>
      </w:r>
      <w:r w:rsidR="00601A07">
        <w:rPr>
          <w:rFonts w:ascii="Calibri" w:hAnsi="Calibri"/>
          <w:b/>
          <w:color w:val="365F91"/>
          <w:sz w:val="28"/>
          <w:szCs w:val="28"/>
        </w:rPr>
        <w:t>106)</w:t>
      </w:r>
    </w:p>
    <w:p w14:paraId="713C2A33" w14:textId="56E02E96" w:rsidR="00E950E4" w:rsidRPr="00B55482" w:rsidRDefault="00601A07" w:rsidP="00B55482">
      <w:pPr>
        <w:jc w:val="center"/>
        <w:rPr>
          <w:rFonts w:ascii="Calibri" w:hAnsi="Calibri"/>
          <w:color w:val="365F91"/>
          <w:sz w:val="22"/>
          <w:szCs w:val="22"/>
        </w:rPr>
      </w:pPr>
      <w:r>
        <w:rPr>
          <w:rFonts w:ascii="Calibri" w:hAnsi="Calibri"/>
          <w:color w:val="365F91"/>
          <w:sz w:val="22"/>
          <w:szCs w:val="22"/>
        </w:rPr>
        <w:t>Friday, July 26</w:t>
      </w:r>
      <w:r w:rsidR="00D01F47">
        <w:rPr>
          <w:rFonts w:ascii="Calibri" w:hAnsi="Calibri"/>
          <w:color w:val="365F91"/>
          <w:sz w:val="22"/>
          <w:szCs w:val="22"/>
        </w:rPr>
        <w:t xml:space="preserve">, </w:t>
      </w:r>
      <w:r w:rsidR="007F5048">
        <w:rPr>
          <w:rFonts w:ascii="Calibri" w:hAnsi="Calibri"/>
          <w:color w:val="365F91"/>
          <w:sz w:val="22"/>
          <w:szCs w:val="22"/>
        </w:rPr>
        <w:t>June 2</w:t>
      </w:r>
      <w:r>
        <w:rPr>
          <w:rFonts w:ascii="Calibri" w:hAnsi="Calibri"/>
          <w:color w:val="365F91"/>
          <w:sz w:val="22"/>
          <w:szCs w:val="22"/>
        </w:rPr>
        <w:t>024</w:t>
      </w:r>
    </w:p>
    <w:p w14:paraId="558B8204" w14:textId="29A29AF9" w:rsidR="00804238" w:rsidRDefault="00804238" w:rsidP="004C0C47">
      <w:pPr>
        <w:jc w:val="center"/>
        <w:rPr>
          <w:rFonts w:ascii="Calibri" w:hAnsi="Calibri"/>
          <w:color w:val="365F91"/>
          <w:sz w:val="22"/>
          <w:szCs w:val="22"/>
        </w:rPr>
      </w:pPr>
      <w:r>
        <w:rPr>
          <w:rFonts w:ascii="Calibri" w:hAnsi="Calibri"/>
          <w:color w:val="365F91"/>
          <w:sz w:val="22"/>
          <w:szCs w:val="22"/>
        </w:rPr>
        <w:t>8:3</w:t>
      </w:r>
      <w:r w:rsidR="00B22BBB">
        <w:rPr>
          <w:rFonts w:ascii="Calibri" w:hAnsi="Calibri"/>
          <w:color w:val="365F91"/>
          <w:sz w:val="22"/>
          <w:szCs w:val="22"/>
        </w:rPr>
        <w:t xml:space="preserve">0 am – </w:t>
      </w:r>
      <w:r w:rsidR="004C0C47">
        <w:rPr>
          <w:rFonts w:ascii="Calibri" w:hAnsi="Calibri"/>
          <w:color w:val="365F91"/>
          <w:sz w:val="22"/>
          <w:szCs w:val="22"/>
        </w:rPr>
        <w:t>5</w:t>
      </w:r>
      <w:r w:rsidRPr="00F27F40">
        <w:rPr>
          <w:rFonts w:ascii="Calibri" w:hAnsi="Calibri"/>
          <w:color w:val="365F91"/>
          <w:sz w:val="22"/>
          <w:szCs w:val="22"/>
        </w:rPr>
        <w:t>:</w:t>
      </w:r>
      <w:r w:rsidR="004C0C47">
        <w:rPr>
          <w:rFonts w:ascii="Calibri" w:hAnsi="Calibri"/>
          <w:color w:val="365F91"/>
          <w:sz w:val="22"/>
          <w:szCs w:val="22"/>
        </w:rPr>
        <w:t>0</w:t>
      </w:r>
      <w:r w:rsidRPr="00F27F40">
        <w:rPr>
          <w:rFonts w:ascii="Calibri" w:hAnsi="Calibri"/>
          <w:color w:val="365F91"/>
          <w:sz w:val="22"/>
          <w:szCs w:val="22"/>
        </w:rPr>
        <w:t>0 pm</w:t>
      </w:r>
    </w:p>
    <w:p w14:paraId="3C09E44E" w14:textId="77777777" w:rsidR="007C000C" w:rsidRPr="00D45308" w:rsidRDefault="007C000C" w:rsidP="007C000C">
      <w:pPr>
        <w:jc w:val="center"/>
        <w:rPr>
          <w:rFonts w:ascii="Calibri" w:hAnsi="Calibri"/>
          <w:color w:val="365F91"/>
          <w:sz w:val="22"/>
          <w:szCs w:val="22"/>
        </w:rPr>
      </w:pPr>
      <w:r>
        <w:rPr>
          <w:rFonts w:ascii="Calibri" w:hAnsi="Calibri"/>
          <w:color w:val="365F91"/>
          <w:sz w:val="22"/>
          <w:szCs w:val="22"/>
        </w:rPr>
        <w:t>*w/site visit</w:t>
      </w:r>
    </w:p>
    <w:p w14:paraId="32862DE0" w14:textId="77777777" w:rsidR="008607F7" w:rsidRDefault="008607F7" w:rsidP="008607F7">
      <w:pPr>
        <w:jc w:val="center"/>
        <w:rPr>
          <w:rFonts w:ascii="Calibri" w:hAnsi="Calibri"/>
          <w:b/>
          <w:color w:val="365F91"/>
          <w:sz w:val="28"/>
          <w:szCs w:val="28"/>
        </w:rPr>
      </w:pPr>
    </w:p>
    <w:p w14:paraId="37B907FB" w14:textId="2D7F8B2C" w:rsidR="008607F7" w:rsidRDefault="008607F7" w:rsidP="00E174E1">
      <w:pPr>
        <w:rPr>
          <w:rFonts w:ascii="Calibri" w:hAnsi="Calibri"/>
          <w:color w:val="365F91"/>
          <w:sz w:val="22"/>
          <w:szCs w:val="22"/>
        </w:rPr>
      </w:pPr>
    </w:p>
    <w:p w14:paraId="110AF373" w14:textId="77777777" w:rsidR="004B1B0F" w:rsidRDefault="004B1B0F" w:rsidP="00E174E1">
      <w:pPr>
        <w:rPr>
          <w:rFonts w:ascii="Calibri" w:hAnsi="Calibri"/>
          <w:color w:val="365F91"/>
          <w:sz w:val="22"/>
          <w:szCs w:val="22"/>
        </w:rPr>
      </w:pPr>
    </w:p>
    <w:p w14:paraId="0D979F13" w14:textId="77777777" w:rsidR="00804238" w:rsidRDefault="00804238" w:rsidP="004D2D6E">
      <w:pPr>
        <w:jc w:val="center"/>
        <w:outlineLvl w:val="0"/>
        <w:rPr>
          <w:rFonts w:ascii="Calibri" w:hAnsi="Calibri" w:cs="Arial"/>
          <w:color w:val="365F91"/>
          <w:sz w:val="28"/>
          <w:szCs w:val="28"/>
        </w:rPr>
      </w:pPr>
    </w:p>
    <w:p w14:paraId="0CBE64A9" w14:textId="2F634B7F" w:rsidR="00D17650" w:rsidRPr="005900E1" w:rsidRDefault="00D17650" w:rsidP="004D2D6E">
      <w:pPr>
        <w:jc w:val="center"/>
        <w:outlineLvl w:val="0"/>
        <w:rPr>
          <w:rFonts w:ascii="Calibri" w:hAnsi="Calibri" w:cs="Arial"/>
          <w:color w:val="365F91"/>
          <w:sz w:val="28"/>
          <w:szCs w:val="28"/>
        </w:rPr>
      </w:pPr>
      <w:r>
        <w:rPr>
          <w:rFonts w:ascii="Calibri" w:hAnsi="Calibri" w:cs="Arial"/>
          <w:color w:val="365F91"/>
          <w:sz w:val="28"/>
          <w:szCs w:val="28"/>
        </w:rPr>
        <w:t xml:space="preserve">Registration Deadline: </w:t>
      </w:r>
      <w:r w:rsidR="0041319F">
        <w:rPr>
          <w:rFonts w:ascii="Calibri" w:hAnsi="Calibri" w:cs="Arial"/>
          <w:color w:val="365F91"/>
          <w:sz w:val="28"/>
          <w:szCs w:val="28"/>
        </w:rPr>
        <w:t xml:space="preserve">Friday, </w:t>
      </w:r>
      <w:r w:rsidR="00074A24">
        <w:rPr>
          <w:rFonts w:ascii="Calibri" w:hAnsi="Calibri" w:cs="Arial"/>
          <w:color w:val="365F91"/>
          <w:sz w:val="28"/>
          <w:szCs w:val="28"/>
        </w:rPr>
        <w:t>June 2</w:t>
      </w:r>
      <w:r w:rsidR="00EA6F51">
        <w:rPr>
          <w:rFonts w:ascii="Calibri" w:hAnsi="Calibri" w:cs="Arial"/>
          <w:color w:val="365F91"/>
          <w:sz w:val="28"/>
          <w:szCs w:val="28"/>
        </w:rPr>
        <w:t>1</w:t>
      </w:r>
      <w:r w:rsidR="00D01F47">
        <w:rPr>
          <w:rFonts w:ascii="Calibri" w:hAnsi="Calibri" w:cs="Arial"/>
          <w:color w:val="365F91"/>
          <w:sz w:val="28"/>
          <w:szCs w:val="28"/>
        </w:rPr>
        <w:t>, 202</w:t>
      </w:r>
      <w:r w:rsidR="00EA6F51">
        <w:rPr>
          <w:rFonts w:ascii="Calibri" w:hAnsi="Calibri" w:cs="Arial"/>
          <w:color w:val="365F91"/>
          <w:sz w:val="28"/>
          <w:szCs w:val="28"/>
        </w:rPr>
        <w:t>4</w:t>
      </w:r>
      <w:r w:rsidR="00E174E1">
        <w:rPr>
          <w:rFonts w:ascii="Calibri" w:hAnsi="Calibri" w:cs="Arial"/>
          <w:color w:val="365F91"/>
          <w:sz w:val="28"/>
          <w:szCs w:val="28"/>
        </w:rPr>
        <w:t xml:space="preserve"> </w:t>
      </w:r>
    </w:p>
    <w:p w14:paraId="7F28692E" w14:textId="77777777" w:rsidR="00817313" w:rsidRPr="00F27F40" w:rsidRDefault="00817313">
      <w:pPr>
        <w:ind w:left="720"/>
        <w:rPr>
          <w:rFonts w:ascii="Calibri" w:hAnsi="Calibri"/>
          <w:color w:val="365F91"/>
        </w:rPr>
      </w:pPr>
    </w:p>
    <w:p w14:paraId="4C57F5FB" w14:textId="77777777" w:rsidR="00BE52F8" w:rsidRPr="00FE0D05" w:rsidRDefault="001855BF">
      <w:pPr>
        <w:ind w:left="720"/>
        <w:rPr>
          <w:rFonts w:ascii="Calibri" w:hAnsi="Calibri"/>
          <w:b/>
          <w:color w:val="C00000"/>
          <w:sz w:val="24"/>
          <w:szCs w:val="24"/>
        </w:rPr>
      </w:pPr>
      <w:r w:rsidRPr="00FE0D05">
        <w:rPr>
          <w:rFonts w:ascii="Calibri" w:hAnsi="Calibri"/>
          <w:color w:val="C00000"/>
          <w:sz w:val="24"/>
          <w:szCs w:val="24"/>
        </w:rPr>
        <w:t>*</w:t>
      </w:r>
      <w:r w:rsidR="00BE52F8" w:rsidRPr="00FE0D05">
        <w:rPr>
          <w:rFonts w:ascii="Calibri" w:hAnsi="Calibri"/>
          <w:color w:val="C00000"/>
          <w:sz w:val="24"/>
          <w:szCs w:val="24"/>
        </w:rPr>
        <w:t xml:space="preserve">Field visits and an exam are required for completion of each course.  </w:t>
      </w:r>
      <w:r w:rsidR="00BE52F8" w:rsidRPr="00FE0D05">
        <w:rPr>
          <w:rFonts w:ascii="Calibri" w:hAnsi="Calibri"/>
          <w:b/>
          <w:color w:val="C00000"/>
          <w:sz w:val="24"/>
          <w:szCs w:val="24"/>
        </w:rPr>
        <w:t xml:space="preserve">All students </w:t>
      </w:r>
      <w:r w:rsidR="00BE52F8" w:rsidRPr="00FE0D05">
        <w:rPr>
          <w:rFonts w:ascii="Calibri" w:hAnsi="Calibri"/>
          <w:b/>
          <w:color w:val="C00000"/>
          <w:sz w:val="24"/>
          <w:szCs w:val="24"/>
          <w:u w:val="single"/>
        </w:rPr>
        <w:t>must have</w:t>
      </w:r>
      <w:r w:rsidR="00BE52F8" w:rsidRPr="00FE0D05">
        <w:rPr>
          <w:rFonts w:ascii="Calibri" w:hAnsi="Calibri"/>
          <w:b/>
          <w:color w:val="C00000"/>
          <w:sz w:val="24"/>
          <w:szCs w:val="24"/>
        </w:rPr>
        <w:t xml:space="preserve"> proper safety equipment, including hard hat, safety shoes, earplugs, and eye protection.</w:t>
      </w:r>
    </w:p>
    <w:p w14:paraId="65848A27" w14:textId="77777777" w:rsidR="00BE52F8" w:rsidRPr="00F27F40" w:rsidRDefault="00BE52F8">
      <w:pPr>
        <w:rPr>
          <w:rFonts w:ascii="Calibri" w:hAnsi="Calibri"/>
          <w:b/>
          <w:color w:val="365F91"/>
        </w:rPr>
      </w:pPr>
    </w:p>
    <w:p w14:paraId="28B4F08E" w14:textId="6F7F0C93" w:rsidR="007C6EE4" w:rsidRDefault="00BE52F8" w:rsidP="00F27F40">
      <w:pPr>
        <w:jc w:val="center"/>
        <w:rPr>
          <w:rFonts w:ascii="Calibri" w:hAnsi="Calibri"/>
          <w:b/>
          <w:bCs/>
          <w:color w:val="365F91"/>
        </w:rPr>
      </w:pPr>
      <w:r w:rsidRPr="00F27F40">
        <w:rPr>
          <w:rFonts w:ascii="Calibri" w:hAnsi="Calibri"/>
          <w:b/>
          <w:color w:val="365F91"/>
        </w:rPr>
        <w:t>For more information, please contact</w:t>
      </w:r>
      <w:r w:rsidRPr="00F27F40">
        <w:rPr>
          <w:rFonts w:ascii="Calibri" w:hAnsi="Calibri"/>
          <w:color w:val="365F91"/>
        </w:rPr>
        <w:t xml:space="preserve">:  </w:t>
      </w:r>
      <w:r w:rsidR="005F67E3" w:rsidRPr="00F27F40">
        <w:rPr>
          <w:rFonts w:ascii="Calibri" w:hAnsi="Calibri"/>
          <w:b/>
          <w:bCs/>
          <w:color w:val="365F91"/>
        </w:rPr>
        <w:t>Jeff Gabler, Training Mgr</w:t>
      </w:r>
      <w:r w:rsidRPr="00F27F40">
        <w:rPr>
          <w:rFonts w:ascii="Calibri" w:hAnsi="Calibri"/>
          <w:b/>
          <w:bCs/>
          <w:color w:val="365F91"/>
        </w:rPr>
        <w:t xml:space="preserve"> - (503) </w:t>
      </w:r>
      <w:r w:rsidR="00D01F47">
        <w:rPr>
          <w:rFonts w:ascii="Calibri" w:hAnsi="Calibri"/>
          <w:b/>
          <w:bCs/>
          <w:color w:val="365F91"/>
        </w:rPr>
        <w:t>744-0486</w:t>
      </w:r>
      <w:r w:rsidR="005F67E3" w:rsidRPr="00F27F40">
        <w:rPr>
          <w:rFonts w:ascii="Calibri" w:hAnsi="Calibri"/>
          <w:b/>
          <w:bCs/>
          <w:color w:val="365F91"/>
        </w:rPr>
        <w:t xml:space="preserve"> or </w:t>
      </w:r>
      <w:hyperlink r:id="rId12" w:history="1">
        <w:r w:rsidR="00AC175D" w:rsidRPr="00F27F40">
          <w:rPr>
            <w:rStyle w:val="Hyperlink"/>
            <w:rFonts w:ascii="Calibri" w:hAnsi="Calibri"/>
            <w:b/>
            <w:bCs/>
            <w:color w:val="365F91"/>
          </w:rPr>
          <w:t>jgabler@westar.org</w:t>
        </w:r>
      </w:hyperlink>
    </w:p>
    <w:p w14:paraId="3BF36A26" w14:textId="77777777" w:rsidR="00675F75" w:rsidRDefault="00675F75" w:rsidP="00675F75">
      <w:pPr>
        <w:rPr>
          <w:rFonts w:ascii="Calibri" w:hAnsi="Calibri"/>
          <w:b/>
          <w:bCs/>
          <w:color w:val="365F91"/>
        </w:rPr>
      </w:pPr>
    </w:p>
    <w:p w14:paraId="0E2F2CC4" w14:textId="77777777" w:rsidR="00675F75" w:rsidRDefault="00675F75" w:rsidP="00675F75">
      <w:pPr>
        <w:rPr>
          <w:rFonts w:ascii="Calibri" w:hAnsi="Calibri"/>
          <w:b/>
          <w:bCs/>
          <w:color w:val="365F91"/>
        </w:rPr>
      </w:pPr>
    </w:p>
    <w:p w14:paraId="42D50550" w14:textId="77777777" w:rsidR="00675F75" w:rsidRPr="00932FED" w:rsidRDefault="00675F75" w:rsidP="00675F75">
      <w:pPr>
        <w:rPr>
          <w:rFonts w:ascii="Calibri" w:hAnsi="Calibri"/>
          <w:b/>
          <w:bCs/>
          <w:color w:val="365F91"/>
        </w:rPr>
      </w:pPr>
    </w:p>
    <w:p w14:paraId="0471E3DC" w14:textId="62BB59E8" w:rsidR="002207B5" w:rsidRDefault="002207B5" w:rsidP="00932FED">
      <w:pPr>
        <w:spacing w:after="120"/>
        <w:rPr>
          <w:rFonts w:ascii="Calibri" w:hAnsi="Calibri"/>
          <w:b/>
          <w:bCs/>
          <w:color w:val="365F91"/>
          <w:sz w:val="24"/>
          <w:szCs w:val="24"/>
          <w:u w:val="single"/>
        </w:rPr>
      </w:pPr>
      <w:r>
        <w:rPr>
          <w:rFonts w:ascii="Calibri" w:hAnsi="Calibri"/>
          <w:b/>
          <w:bCs/>
          <w:color w:val="365F91"/>
          <w:sz w:val="24"/>
          <w:szCs w:val="24"/>
          <w:u w:val="single"/>
        </w:rPr>
        <w:t>PETROLEUM REFINING (TOXC</w:t>
      </w:r>
      <w:r w:rsidR="006B238E">
        <w:rPr>
          <w:rFonts w:ascii="Calibri" w:hAnsi="Calibri"/>
          <w:b/>
          <w:bCs/>
          <w:color w:val="365F91"/>
          <w:sz w:val="24"/>
          <w:szCs w:val="24"/>
          <w:u w:val="single"/>
        </w:rPr>
        <w:t>231)</w:t>
      </w:r>
    </w:p>
    <w:p w14:paraId="54BF3C22" w14:textId="77777777" w:rsidR="00E779BE" w:rsidRDefault="00AD0241" w:rsidP="00932FED">
      <w:pPr>
        <w:spacing w:after="120"/>
        <w:rPr>
          <w:rFonts w:asciiTheme="minorHAnsi" w:hAnsiTheme="minorHAnsi" w:cstheme="minorHAnsi"/>
          <w:color w:val="365F91"/>
          <w:shd w:val="clear" w:color="auto" w:fill="FFFFFF"/>
        </w:rPr>
      </w:pPr>
      <w:r w:rsidRPr="00AD0241">
        <w:rPr>
          <w:rFonts w:asciiTheme="minorHAnsi" w:hAnsiTheme="minorHAnsi" w:cstheme="minorHAnsi"/>
          <w:b/>
          <w:bCs/>
          <w:color w:val="365F91"/>
          <w:shd w:val="clear" w:color="auto" w:fill="FFFFFF"/>
        </w:rPr>
        <w:t>COURSE DESCRIPTION</w:t>
      </w:r>
      <w:r>
        <w:rPr>
          <w:rFonts w:asciiTheme="minorHAnsi" w:hAnsiTheme="minorHAnsi" w:cstheme="minorHAnsi"/>
          <w:color w:val="365F91"/>
          <w:shd w:val="clear" w:color="auto" w:fill="FFFFFF"/>
        </w:rPr>
        <w:t xml:space="preserve">: </w:t>
      </w:r>
      <w:r w:rsidR="00AE2FEF" w:rsidRPr="00AD0241">
        <w:rPr>
          <w:rFonts w:asciiTheme="minorHAnsi" w:hAnsiTheme="minorHAnsi" w:cstheme="minorHAnsi"/>
          <w:color w:val="365F91"/>
          <w:shd w:val="clear" w:color="auto" w:fill="FFFFFF"/>
        </w:rPr>
        <w:t>This basic two-day course</w:t>
      </w:r>
      <w:r w:rsidRPr="00AD0241">
        <w:rPr>
          <w:rFonts w:asciiTheme="minorHAnsi" w:hAnsiTheme="minorHAnsi" w:cstheme="minorHAnsi"/>
          <w:color w:val="365F91"/>
          <w:shd w:val="clear" w:color="auto" w:fill="FFFFFF"/>
        </w:rPr>
        <w:t xml:space="preserve"> focuses on</w:t>
      </w:r>
      <w:r w:rsidR="008A2C6F" w:rsidRPr="00AD0241">
        <w:rPr>
          <w:rFonts w:asciiTheme="minorHAnsi" w:hAnsiTheme="minorHAnsi" w:cstheme="minorHAnsi"/>
          <w:color w:val="365F91"/>
          <w:shd w:val="clear" w:color="auto" w:fill="FFFFFF"/>
        </w:rPr>
        <w:t xml:space="preserve"> air quality and oil and gas facilities</w:t>
      </w:r>
      <w:r w:rsidRPr="00AD0241">
        <w:rPr>
          <w:rFonts w:asciiTheme="minorHAnsi" w:hAnsiTheme="minorHAnsi" w:cstheme="minorHAnsi"/>
          <w:color w:val="365F91"/>
          <w:shd w:val="clear" w:color="auto" w:fill="FFFFFF"/>
        </w:rPr>
        <w:t xml:space="preserve">, and </w:t>
      </w:r>
      <w:r w:rsidR="008A2C6F" w:rsidRPr="00AD0241">
        <w:rPr>
          <w:rFonts w:asciiTheme="minorHAnsi" w:hAnsiTheme="minorHAnsi" w:cstheme="minorHAnsi"/>
          <w:color w:val="365F91"/>
          <w:shd w:val="clear" w:color="auto" w:fill="FFFFFF"/>
        </w:rPr>
        <w:t xml:space="preserve">intended for permit engineers, compliance engineers, and inspectors.  </w:t>
      </w:r>
    </w:p>
    <w:p w14:paraId="4E2EC96D" w14:textId="2EBE473A" w:rsidR="006B238E" w:rsidRPr="00AD0241" w:rsidRDefault="008A2C6F" w:rsidP="00932FED">
      <w:pPr>
        <w:spacing w:after="120"/>
        <w:rPr>
          <w:rFonts w:asciiTheme="minorHAnsi" w:hAnsiTheme="minorHAnsi" w:cstheme="minorHAnsi"/>
          <w:b/>
          <w:bCs/>
          <w:color w:val="365F91"/>
          <w:u w:val="single"/>
        </w:rPr>
      </w:pPr>
      <w:r w:rsidRPr="00AD0241">
        <w:rPr>
          <w:rFonts w:asciiTheme="minorHAnsi" w:hAnsiTheme="minorHAnsi" w:cstheme="minorHAnsi"/>
          <w:color w:val="365F91"/>
          <w:shd w:val="clear" w:color="auto" w:fill="FFFFFF"/>
        </w:rPr>
        <w:t>The course is designed to provide an overview of Petroleum Refining. The initial section of this course will introduce participants to the terminology, basic chemistry, and process related emissions common to petroleum refineries.  Participants will also be introduced to the many New Source Performance Standards (NSPS), National Emission Standards for Hazardous Air Pollutants (NESHAPs) and other air quality regulatory program requirements potentially applicable to a Petroleum Refinery.  This discussion will include the air pollutants of concern and common techniques.  The remainder of the course will focus on the four steps in the refining process – separation, treatment, conversion and blending.  In addition, emissions and the control of air pollutants associated with supporting activities (such as waste water collection and treatment, tank farms, and safety flares) will be discussed.</w:t>
      </w:r>
    </w:p>
    <w:p w14:paraId="304B5DE9" w14:textId="77777777" w:rsidR="002207B5" w:rsidRDefault="002207B5" w:rsidP="00932FED">
      <w:pPr>
        <w:spacing w:after="120"/>
        <w:rPr>
          <w:rFonts w:ascii="Calibri" w:hAnsi="Calibri"/>
          <w:b/>
          <w:bCs/>
          <w:color w:val="365F91"/>
          <w:sz w:val="24"/>
          <w:szCs w:val="24"/>
          <w:u w:val="single"/>
        </w:rPr>
      </w:pPr>
    </w:p>
    <w:p w14:paraId="50C0B3CC" w14:textId="072B0183" w:rsidR="00932FED" w:rsidRPr="00C74E26" w:rsidRDefault="00932FED" w:rsidP="00932FED">
      <w:pPr>
        <w:spacing w:after="120"/>
        <w:rPr>
          <w:rFonts w:asciiTheme="minorHAnsi" w:hAnsiTheme="minorHAnsi" w:cstheme="minorHAnsi"/>
          <w:b/>
          <w:bCs/>
          <w:color w:val="365F91"/>
          <w:sz w:val="24"/>
          <w:szCs w:val="24"/>
          <w:u w:val="single"/>
        </w:rPr>
      </w:pPr>
      <w:r w:rsidRPr="00C74E26">
        <w:rPr>
          <w:rFonts w:asciiTheme="minorHAnsi" w:hAnsiTheme="minorHAnsi" w:cstheme="minorHAnsi"/>
          <w:b/>
          <w:bCs/>
          <w:color w:val="365F91"/>
          <w:sz w:val="24"/>
          <w:szCs w:val="24"/>
          <w:u w:val="single"/>
        </w:rPr>
        <w:t>INDUSTRIAL BOILERS (TOXC226)</w:t>
      </w:r>
    </w:p>
    <w:p w14:paraId="0BBE7413" w14:textId="133CEF7F" w:rsidR="00932FED" w:rsidRPr="00DA2884" w:rsidRDefault="00AD0241" w:rsidP="00932FED">
      <w:pPr>
        <w:rPr>
          <w:rFonts w:asciiTheme="minorHAnsi" w:hAnsiTheme="minorHAnsi" w:cstheme="minorHAnsi"/>
          <w:color w:val="365F91"/>
        </w:rPr>
      </w:pPr>
      <w:r w:rsidRPr="00AD0241">
        <w:rPr>
          <w:rFonts w:asciiTheme="minorHAnsi" w:hAnsiTheme="minorHAnsi" w:cstheme="minorHAnsi"/>
          <w:b/>
          <w:bCs/>
          <w:color w:val="365F91"/>
        </w:rPr>
        <w:t>COURSE DESCRIPTION</w:t>
      </w:r>
      <w:r w:rsidR="00932FED" w:rsidRPr="00DA2884">
        <w:rPr>
          <w:rFonts w:asciiTheme="minorHAnsi" w:hAnsiTheme="minorHAnsi" w:cstheme="minorHAnsi"/>
          <w:color w:val="365F91"/>
        </w:rPr>
        <w:t xml:space="preserve">: Those completing this course will gain a basic understanding of the general information associated with industrial boiler operations Attendees will be able to perform regulatory reviews involving the following elements of industrial boilers: </w:t>
      </w:r>
    </w:p>
    <w:p w14:paraId="2477C403"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Air Pollution – Why</w:t>
      </w:r>
    </w:p>
    <w:p w14:paraId="21A76907"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Boiler Uses</w:t>
      </w:r>
    </w:p>
    <w:p w14:paraId="2E750564"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Boiler Theory and Operation</w:t>
      </w:r>
    </w:p>
    <w:p w14:paraId="5A5C8A9E"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Air Pollution Formation</w:t>
      </w:r>
    </w:p>
    <w:p w14:paraId="2B3EBF91"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Air Pollution Control Devices</w:t>
      </w:r>
    </w:p>
    <w:p w14:paraId="2147F44C"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Boiler Regulations</w:t>
      </w:r>
    </w:p>
    <w:p w14:paraId="6073BA2F"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Typical Permit Conditions</w:t>
      </w:r>
    </w:p>
    <w:p w14:paraId="52BA8E37"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Inspection Procedures</w:t>
      </w:r>
    </w:p>
    <w:p w14:paraId="59EEB875" w14:textId="77777777" w:rsidR="00932FED" w:rsidRPr="00DA2884" w:rsidRDefault="00932FED" w:rsidP="00932FED">
      <w:pPr>
        <w:rPr>
          <w:rFonts w:asciiTheme="minorHAnsi" w:hAnsiTheme="minorHAnsi" w:cstheme="minorHAnsi"/>
          <w:color w:val="365F91"/>
        </w:rPr>
      </w:pPr>
    </w:p>
    <w:p w14:paraId="3799BC7B" w14:textId="77777777" w:rsidR="00621A56" w:rsidRDefault="00621A56" w:rsidP="00621A56">
      <w:pPr>
        <w:spacing w:after="120"/>
        <w:rPr>
          <w:rFonts w:asciiTheme="minorHAnsi" w:hAnsiTheme="minorHAnsi" w:cstheme="minorHAnsi"/>
          <w:b/>
          <w:bCs/>
          <w:color w:val="365F91"/>
        </w:rPr>
      </w:pPr>
    </w:p>
    <w:p w14:paraId="387385DB" w14:textId="7C49D5BD" w:rsidR="00621A56" w:rsidRPr="00E779BE" w:rsidRDefault="00621A56" w:rsidP="00621A56">
      <w:pPr>
        <w:spacing w:after="120"/>
        <w:rPr>
          <w:rFonts w:asciiTheme="minorHAnsi" w:hAnsiTheme="minorHAnsi" w:cstheme="minorHAnsi"/>
          <w:b/>
          <w:bCs/>
          <w:color w:val="365F91"/>
          <w:sz w:val="24"/>
          <w:szCs w:val="24"/>
          <w:u w:val="single"/>
        </w:rPr>
      </w:pPr>
      <w:r w:rsidRPr="00E779BE">
        <w:rPr>
          <w:rFonts w:asciiTheme="minorHAnsi" w:hAnsiTheme="minorHAnsi" w:cstheme="minorHAnsi"/>
          <w:b/>
          <w:bCs/>
          <w:color w:val="365F91"/>
          <w:sz w:val="24"/>
          <w:szCs w:val="24"/>
          <w:u w:val="single"/>
        </w:rPr>
        <w:t>VOLATILE ORGANIC COMPOUNDS CONTROL DEVICES (TOXC106)</w:t>
      </w:r>
    </w:p>
    <w:p w14:paraId="42E305B0" w14:textId="1D16B842" w:rsidR="00621A56" w:rsidRPr="00DA2884" w:rsidRDefault="00D77FD4" w:rsidP="00621A56">
      <w:pPr>
        <w:rPr>
          <w:rFonts w:asciiTheme="minorHAnsi" w:hAnsiTheme="minorHAnsi" w:cstheme="minorHAnsi"/>
          <w:color w:val="365F91"/>
        </w:rPr>
      </w:pPr>
      <w:r w:rsidRPr="00D77FD4">
        <w:rPr>
          <w:rFonts w:asciiTheme="minorHAnsi" w:hAnsiTheme="minorHAnsi" w:cstheme="minorHAnsi"/>
          <w:b/>
          <w:bCs/>
          <w:color w:val="365F91"/>
        </w:rPr>
        <w:t>COURSE DESCRIPTION</w:t>
      </w:r>
      <w:r w:rsidR="00621A56" w:rsidRPr="00DA2884">
        <w:rPr>
          <w:rFonts w:asciiTheme="minorHAnsi" w:hAnsiTheme="minorHAnsi" w:cstheme="minorHAnsi"/>
          <w:color w:val="365F91"/>
        </w:rPr>
        <w:t>: Those completing this course will gain a basic understanding of the general information associated with volatile organic compound control devices. Attendees will be able to perform regulatory reviews involving the following elements of gaseous emissions control: The following topics will be covered in this course:</w:t>
      </w:r>
    </w:p>
    <w:p w14:paraId="1A5E16B1" w14:textId="77777777" w:rsidR="00621A56" w:rsidRPr="00DA2884" w:rsidRDefault="00621A56" w:rsidP="00621A56">
      <w:pPr>
        <w:pStyle w:val="ListParagraph"/>
        <w:numPr>
          <w:ilvl w:val="0"/>
          <w:numId w:val="19"/>
        </w:numPr>
        <w:rPr>
          <w:rFonts w:asciiTheme="minorHAnsi" w:hAnsiTheme="minorHAnsi" w:cstheme="minorHAnsi"/>
          <w:b/>
          <w:bCs/>
          <w:color w:val="365F91"/>
        </w:rPr>
      </w:pPr>
      <w:r w:rsidRPr="00DA2884">
        <w:rPr>
          <w:rFonts w:asciiTheme="minorHAnsi" w:hAnsiTheme="minorHAnsi" w:cstheme="minorHAnsi"/>
          <w:color w:val="365F91"/>
        </w:rPr>
        <w:t>Absorbers</w:t>
      </w:r>
    </w:p>
    <w:p w14:paraId="26995167" w14:textId="77777777" w:rsidR="00621A56" w:rsidRPr="00DA2884" w:rsidRDefault="00621A56" w:rsidP="00621A56">
      <w:pPr>
        <w:pStyle w:val="ListParagraph"/>
        <w:numPr>
          <w:ilvl w:val="0"/>
          <w:numId w:val="19"/>
        </w:numPr>
        <w:rPr>
          <w:rFonts w:asciiTheme="minorHAnsi" w:hAnsiTheme="minorHAnsi" w:cstheme="minorHAnsi"/>
          <w:b/>
          <w:bCs/>
          <w:color w:val="365F91"/>
        </w:rPr>
      </w:pPr>
      <w:r w:rsidRPr="00DA2884">
        <w:rPr>
          <w:rFonts w:asciiTheme="minorHAnsi" w:hAnsiTheme="minorHAnsi" w:cstheme="minorHAnsi"/>
          <w:color w:val="365F91"/>
        </w:rPr>
        <w:t>Adsorbers</w:t>
      </w:r>
    </w:p>
    <w:p w14:paraId="62D4B2BC" w14:textId="77777777" w:rsidR="00621A56" w:rsidRPr="00DA2884" w:rsidRDefault="00621A56" w:rsidP="00621A56">
      <w:pPr>
        <w:pStyle w:val="ListParagraph"/>
        <w:numPr>
          <w:ilvl w:val="0"/>
          <w:numId w:val="19"/>
        </w:numPr>
        <w:rPr>
          <w:rFonts w:asciiTheme="minorHAnsi" w:hAnsiTheme="minorHAnsi" w:cstheme="minorHAnsi"/>
          <w:b/>
          <w:bCs/>
          <w:color w:val="365F91"/>
        </w:rPr>
      </w:pPr>
      <w:r w:rsidRPr="00DA2884">
        <w:rPr>
          <w:rFonts w:asciiTheme="minorHAnsi" w:hAnsiTheme="minorHAnsi" w:cstheme="minorHAnsi"/>
          <w:color w:val="365F91"/>
        </w:rPr>
        <w:t>Condensers</w:t>
      </w:r>
    </w:p>
    <w:p w14:paraId="14D9B9BB" w14:textId="77777777" w:rsidR="00621A56" w:rsidRPr="00DA2884" w:rsidRDefault="00621A56" w:rsidP="00621A56">
      <w:pPr>
        <w:pStyle w:val="ListParagraph"/>
        <w:numPr>
          <w:ilvl w:val="0"/>
          <w:numId w:val="19"/>
        </w:numPr>
        <w:rPr>
          <w:rFonts w:asciiTheme="minorHAnsi" w:hAnsiTheme="minorHAnsi" w:cstheme="minorHAnsi"/>
          <w:b/>
          <w:bCs/>
          <w:color w:val="365F91"/>
        </w:rPr>
      </w:pPr>
      <w:r w:rsidRPr="00DA2884">
        <w:rPr>
          <w:rFonts w:asciiTheme="minorHAnsi" w:hAnsiTheme="minorHAnsi" w:cstheme="minorHAnsi"/>
          <w:color w:val="365F91"/>
        </w:rPr>
        <w:t>Oxidizers</w:t>
      </w:r>
    </w:p>
    <w:p w14:paraId="7FB6EFD4" w14:textId="77777777" w:rsidR="00621A56" w:rsidRPr="00DA2884" w:rsidRDefault="00621A56" w:rsidP="00621A56">
      <w:pPr>
        <w:pStyle w:val="ListParagraph"/>
        <w:numPr>
          <w:ilvl w:val="0"/>
          <w:numId w:val="19"/>
        </w:numPr>
        <w:rPr>
          <w:rFonts w:asciiTheme="minorHAnsi" w:hAnsiTheme="minorHAnsi" w:cstheme="minorHAnsi"/>
          <w:b/>
          <w:bCs/>
          <w:color w:val="365F91"/>
        </w:rPr>
      </w:pPr>
      <w:r w:rsidRPr="00DA2884">
        <w:rPr>
          <w:rFonts w:asciiTheme="minorHAnsi" w:hAnsiTheme="minorHAnsi" w:cstheme="minorHAnsi"/>
          <w:color w:val="365F91"/>
        </w:rPr>
        <w:t>Process descriptions</w:t>
      </w:r>
    </w:p>
    <w:p w14:paraId="281BA15C" w14:textId="77777777" w:rsidR="00621A56" w:rsidRPr="00DA2884" w:rsidRDefault="00621A56" w:rsidP="00621A56">
      <w:pPr>
        <w:pStyle w:val="ListParagraph"/>
        <w:numPr>
          <w:ilvl w:val="0"/>
          <w:numId w:val="19"/>
        </w:numPr>
        <w:rPr>
          <w:rFonts w:asciiTheme="minorHAnsi" w:hAnsiTheme="minorHAnsi" w:cstheme="minorHAnsi"/>
          <w:b/>
          <w:bCs/>
          <w:color w:val="365F91"/>
        </w:rPr>
      </w:pPr>
      <w:r w:rsidRPr="00DA2884">
        <w:rPr>
          <w:rFonts w:asciiTheme="minorHAnsi" w:hAnsiTheme="minorHAnsi" w:cstheme="minorHAnsi"/>
          <w:color w:val="365F91"/>
        </w:rPr>
        <w:t>Rule discussion</w:t>
      </w:r>
    </w:p>
    <w:p w14:paraId="470A1E50" w14:textId="77777777" w:rsidR="00621A56" w:rsidRPr="00DA2884" w:rsidRDefault="00621A56" w:rsidP="00621A56">
      <w:pPr>
        <w:pStyle w:val="ListParagraph"/>
        <w:numPr>
          <w:ilvl w:val="0"/>
          <w:numId w:val="19"/>
        </w:numPr>
        <w:rPr>
          <w:rFonts w:asciiTheme="minorHAnsi" w:hAnsiTheme="minorHAnsi" w:cstheme="minorHAnsi"/>
          <w:b/>
          <w:bCs/>
          <w:color w:val="365F91"/>
        </w:rPr>
      </w:pPr>
      <w:r w:rsidRPr="00DA2884">
        <w:rPr>
          <w:rFonts w:asciiTheme="minorHAnsi" w:hAnsiTheme="minorHAnsi" w:cstheme="minorHAnsi"/>
          <w:color w:val="365F91"/>
        </w:rPr>
        <w:t>Inspection procedures</w:t>
      </w:r>
    </w:p>
    <w:p w14:paraId="1685AAAB" w14:textId="77777777" w:rsidR="00675F75" w:rsidRDefault="00675F75" w:rsidP="00675F75">
      <w:pPr>
        <w:rPr>
          <w:rFonts w:ascii="Calibri" w:hAnsi="Calibri"/>
          <w:b/>
          <w:bCs/>
          <w:color w:val="365F91"/>
        </w:rPr>
      </w:pPr>
    </w:p>
    <w:p w14:paraId="20F11AB2" w14:textId="77777777" w:rsidR="00675F75" w:rsidRDefault="00675F75" w:rsidP="00675F75">
      <w:pPr>
        <w:rPr>
          <w:rFonts w:ascii="Calibri" w:hAnsi="Calibri"/>
          <w:b/>
          <w:bCs/>
          <w:color w:val="365F91"/>
        </w:rPr>
      </w:pPr>
    </w:p>
    <w:p w14:paraId="5C99D775" w14:textId="77777777" w:rsidR="00675F75" w:rsidRDefault="00675F75" w:rsidP="00675F75">
      <w:pPr>
        <w:rPr>
          <w:rFonts w:ascii="Calibri" w:hAnsi="Calibri"/>
          <w:b/>
          <w:bCs/>
          <w:color w:val="365F91"/>
        </w:rPr>
      </w:pPr>
    </w:p>
    <w:p w14:paraId="14EB9792" w14:textId="77777777" w:rsidR="00675F75" w:rsidRDefault="00675F75" w:rsidP="00675F75">
      <w:pPr>
        <w:rPr>
          <w:rFonts w:ascii="Calibri" w:hAnsi="Calibri"/>
          <w:b/>
          <w:bCs/>
          <w:color w:val="365F91"/>
        </w:rPr>
      </w:pPr>
    </w:p>
    <w:p w14:paraId="2D227D61" w14:textId="77777777" w:rsidR="00675F75" w:rsidRDefault="00675F75" w:rsidP="00675F75">
      <w:pPr>
        <w:rPr>
          <w:rFonts w:ascii="Calibri" w:hAnsi="Calibri"/>
          <w:b/>
          <w:bCs/>
          <w:color w:val="365F91"/>
        </w:rPr>
      </w:pPr>
    </w:p>
    <w:p w14:paraId="1F30B4B4" w14:textId="77777777" w:rsidR="00675F75" w:rsidRDefault="00675F75" w:rsidP="00675F75">
      <w:pPr>
        <w:rPr>
          <w:rFonts w:ascii="Calibri" w:hAnsi="Calibri"/>
          <w:b/>
          <w:bCs/>
          <w:color w:val="365F91"/>
        </w:rPr>
      </w:pPr>
    </w:p>
    <w:p w14:paraId="2A91154A" w14:textId="77777777" w:rsidR="00675F75" w:rsidRDefault="00675F75" w:rsidP="00675F75">
      <w:pPr>
        <w:rPr>
          <w:rFonts w:ascii="Calibri" w:hAnsi="Calibri"/>
          <w:b/>
          <w:bCs/>
          <w:color w:val="365F91"/>
        </w:rPr>
      </w:pPr>
    </w:p>
    <w:p w14:paraId="1AEA7EB1" w14:textId="77777777" w:rsidR="00675F75" w:rsidRDefault="00675F75" w:rsidP="00675F75">
      <w:pPr>
        <w:rPr>
          <w:rFonts w:ascii="Calibri" w:hAnsi="Calibri"/>
          <w:b/>
          <w:bCs/>
          <w:color w:val="365F91"/>
        </w:rPr>
      </w:pPr>
    </w:p>
    <w:p w14:paraId="310B18BB" w14:textId="77777777" w:rsidR="00675F75" w:rsidRDefault="00675F75" w:rsidP="00675F75">
      <w:pPr>
        <w:rPr>
          <w:rFonts w:ascii="Calibri" w:hAnsi="Calibri"/>
          <w:b/>
          <w:bCs/>
          <w:color w:val="365F91"/>
        </w:rPr>
      </w:pPr>
    </w:p>
    <w:p w14:paraId="11C07BE7" w14:textId="77777777" w:rsidR="00675F75" w:rsidRDefault="00675F75" w:rsidP="00675F75">
      <w:pPr>
        <w:rPr>
          <w:rFonts w:ascii="Calibri" w:hAnsi="Calibri"/>
          <w:b/>
          <w:bCs/>
          <w:color w:val="365F91"/>
        </w:rPr>
      </w:pPr>
    </w:p>
    <w:p w14:paraId="205E08B7" w14:textId="77777777" w:rsidR="00675F75" w:rsidRDefault="00675F75" w:rsidP="00675F75">
      <w:pPr>
        <w:rPr>
          <w:rFonts w:ascii="Calibri" w:hAnsi="Calibri"/>
          <w:b/>
          <w:bCs/>
          <w:color w:val="365F91"/>
        </w:rPr>
      </w:pPr>
    </w:p>
    <w:p w14:paraId="51205B07" w14:textId="1CD44D83" w:rsidR="00C3796E" w:rsidRPr="005900E1" w:rsidRDefault="007C6EE4" w:rsidP="00675F75">
      <w:pPr>
        <w:jc w:val="center"/>
        <w:rPr>
          <w:rFonts w:ascii="Calibri" w:hAnsi="Calibri" w:cs="Arial"/>
          <w:color w:val="365F91"/>
          <w:sz w:val="28"/>
          <w:szCs w:val="28"/>
        </w:rPr>
      </w:pPr>
      <w:r>
        <w:rPr>
          <w:rFonts w:ascii="Calibri" w:hAnsi="Calibri"/>
          <w:b/>
          <w:bCs/>
          <w:color w:val="365F91"/>
        </w:rPr>
        <w:br w:type="page"/>
      </w:r>
    </w:p>
    <w:p w14:paraId="6150FB4D" w14:textId="77777777" w:rsidR="00204C90" w:rsidRDefault="00204C90" w:rsidP="008236E6">
      <w:pPr>
        <w:jc w:val="center"/>
        <w:rPr>
          <w:rFonts w:cs="Arial"/>
          <w:color w:val="C00000"/>
          <w:sz w:val="24"/>
          <w:szCs w:val="24"/>
        </w:rPr>
      </w:pPr>
    </w:p>
    <w:p w14:paraId="52812C28" w14:textId="050EDD59" w:rsidR="00813A23" w:rsidRPr="00074A24" w:rsidRDefault="00EF0D8F" w:rsidP="00074A24">
      <w:pPr>
        <w:widowControl w:val="0"/>
        <w:tabs>
          <w:tab w:val="left" w:pos="-432"/>
          <w:tab w:val="left" w:pos="3150"/>
        </w:tabs>
        <w:autoSpaceDE w:val="0"/>
        <w:autoSpaceDN w:val="0"/>
        <w:adjustRightInd w:val="0"/>
        <w:spacing w:after="120"/>
        <w:jc w:val="center"/>
        <w:rPr>
          <w:rFonts w:asciiTheme="minorHAnsi" w:hAnsiTheme="minorHAnsi" w:cstheme="minorHAnsi"/>
          <w:b/>
          <w:bCs/>
          <w:color w:val="365F91" w:themeColor="accent1" w:themeShade="BF"/>
          <w:sz w:val="44"/>
          <w:szCs w:val="44"/>
        </w:rPr>
      </w:pPr>
      <w:r w:rsidRPr="00EF0D8F">
        <w:rPr>
          <w:rFonts w:asciiTheme="minorHAnsi" w:hAnsiTheme="minorHAnsi" w:cstheme="minorHAnsi"/>
          <w:b/>
          <w:bCs/>
          <w:color w:val="365F91" w:themeColor="accent1" w:themeShade="BF"/>
          <w:sz w:val="44"/>
          <w:szCs w:val="44"/>
        </w:rPr>
        <w:t>REGISTRATION INSTRUCTIONS:</w:t>
      </w:r>
    </w:p>
    <w:p w14:paraId="3766811D" w14:textId="77777777" w:rsidR="00813A23" w:rsidRPr="00074A24" w:rsidRDefault="00813A23" w:rsidP="00813A23">
      <w:pPr>
        <w:widowControl w:val="0"/>
        <w:tabs>
          <w:tab w:val="left" w:pos="-432"/>
          <w:tab w:val="left" w:pos="3150"/>
        </w:tabs>
        <w:autoSpaceDE w:val="0"/>
        <w:autoSpaceDN w:val="0"/>
        <w:adjustRightInd w:val="0"/>
        <w:jc w:val="center"/>
        <w:rPr>
          <w:rFonts w:ascii="Calibri" w:hAnsi="Calibri"/>
          <w:b/>
          <w:bCs/>
          <w:i/>
          <w:iCs/>
          <w:color w:val="C00000"/>
          <w:sz w:val="24"/>
          <w:szCs w:val="24"/>
        </w:rPr>
      </w:pPr>
    </w:p>
    <w:p w14:paraId="0F403BE5" w14:textId="77777777" w:rsidR="00074A24" w:rsidRPr="00074A24" w:rsidRDefault="00074A24" w:rsidP="00074A24">
      <w:pPr>
        <w:widowControl w:val="0"/>
        <w:numPr>
          <w:ilvl w:val="0"/>
          <w:numId w:val="13"/>
        </w:numPr>
        <w:autoSpaceDE w:val="0"/>
        <w:autoSpaceDN w:val="0"/>
        <w:adjustRightInd w:val="0"/>
        <w:ind w:left="720"/>
        <w:contextualSpacing/>
        <w:rPr>
          <w:rFonts w:asciiTheme="minorHAnsi" w:eastAsia="Calibri" w:hAnsiTheme="minorHAnsi" w:cstheme="minorHAnsi"/>
          <w:color w:val="365F91"/>
          <w:sz w:val="24"/>
          <w:szCs w:val="24"/>
        </w:rPr>
      </w:pPr>
      <w:bookmarkStart w:id="0" w:name="_Hlk68171003"/>
      <w:r w:rsidRPr="00074A24">
        <w:rPr>
          <w:rFonts w:asciiTheme="minorHAnsi" w:eastAsia="Calibri" w:hAnsiTheme="minorHAnsi" w:cstheme="minorHAnsi"/>
          <w:color w:val="365F91"/>
          <w:spacing w:val="-1"/>
          <w:sz w:val="24"/>
          <w:szCs w:val="24"/>
        </w:rPr>
        <w:t>Log onto EPA’s AirKnowledge and create a profile</w:t>
      </w:r>
      <w:bookmarkStart w:id="1" w:name="_Hlk68171834"/>
      <w:r w:rsidRPr="00074A24">
        <w:rPr>
          <w:rFonts w:asciiTheme="minorHAnsi" w:eastAsia="Calibri" w:hAnsiTheme="minorHAnsi" w:cstheme="minorHAnsi"/>
          <w:color w:val="365F91"/>
          <w:spacing w:val="-1"/>
          <w:sz w:val="24"/>
          <w:szCs w:val="24"/>
        </w:rPr>
        <w:t>, or log onto your existing AirKnowledge account</w:t>
      </w:r>
      <w:r w:rsidRPr="00074A24">
        <w:rPr>
          <w:rFonts w:asciiTheme="minorHAnsi" w:eastAsia="Calibri" w:hAnsiTheme="minorHAnsi" w:cstheme="minorHAnsi"/>
          <w:color w:val="365F91"/>
          <w:sz w:val="24"/>
          <w:szCs w:val="24"/>
        </w:rPr>
        <w:t>.</w:t>
      </w:r>
    </w:p>
    <w:bookmarkEnd w:id="1"/>
    <w:p w14:paraId="2E4679BD" w14:textId="77777777" w:rsidR="00074A24" w:rsidRPr="00074A24" w:rsidRDefault="00074A24" w:rsidP="00074A24">
      <w:pPr>
        <w:tabs>
          <w:tab w:val="left" w:pos="360"/>
        </w:tabs>
        <w:ind w:left="900"/>
        <w:rPr>
          <w:rFonts w:asciiTheme="minorHAnsi" w:eastAsia="Calibri" w:hAnsiTheme="minorHAnsi" w:cstheme="minorHAnsi"/>
          <w:color w:val="365F91"/>
          <w:sz w:val="24"/>
          <w:szCs w:val="24"/>
        </w:rPr>
      </w:pPr>
      <w:r w:rsidRPr="00074A24">
        <w:rPr>
          <w:rFonts w:asciiTheme="minorHAnsi" w:eastAsia="Calibri" w:hAnsiTheme="minorHAnsi" w:cstheme="minorHAnsi"/>
          <w:color w:val="365F91"/>
          <w:sz w:val="24"/>
          <w:szCs w:val="24"/>
        </w:rPr>
        <w:fldChar w:fldCharType="begin"/>
      </w:r>
      <w:r w:rsidRPr="00074A24">
        <w:rPr>
          <w:rFonts w:asciiTheme="minorHAnsi" w:eastAsia="Calibri" w:hAnsiTheme="minorHAnsi" w:cstheme="minorHAnsi"/>
          <w:color w:val="365F91"/>
          <w:sz w:val="24"/>
          <w:szCs w:val="24"/>
        </w:rPr>
        <w:instrText>HYPERLINK "https://epaapti.csod.com/client/epaapti/default.aspx"</w:instrText>
      </w:r>
      <w:r w:rsidRPr="00074A24">
        <w:rPr>
          <w:rFonts w:asciiTheme="minorHAnsi" w:eastAsia="Calibri" w:hAnsiTheme="minorHAnsi" w:cstheme="minorHAnsi"/>
          <w:color w:val="365F91"/>
          <w:sz w:val="24"/>
          <w:szCs w:val="24"/>
        </w:rPr>
      </w:r>
      <w:r w:rsidRPr="00074A24">
        <w:rPr>
          <w:rFonts w:asciiTheme="minorHAnsi" w:eastAsia="Calibri" w:hAnsiTheme="minorHAnsi" w:cstheme="minorHAnsi"/>
          <w:color w:val="365F91"/>
          <w:sz w:val="24"/>
          <w:szCs w:val="24"/>
        </w:rPr>
        <w:fldChar w:fldCharType="separate"/>
      </w:r>
      <w:r w:rsidRPr="00074A24">
        <w:rPr>
          <w:rFonts w:asciiTheme="minorHAnsi" w:eastAsia="Calibri" w:hAnsiTheme="minorHAnsi" w:cstheme="minorHAnsi"/>
          <w:color w:val="365F91"/>
          <w:sz w:val="24"/>
          <w:szCs w:val="24"/>
          <w:u w:val="single"/>
        </w:rPr>
        <w:t>https://epaapti.csod.com/client/epaapti/default.aspx</w:t>
      </w:r>
      <w:r w:rsidRPr="00074A24">
        <w:rPr>
          <w:rFonts w:asciiTheme="minorHAnsi" w:eastAsia="Calibri" w:hAnsiTheme="minorHAnsi" w:cstheme="minorHAnsi"/>
          <w:color w:val="365F91"/>
          <w:sz w:val="24"/>
          <w:szCs w:val="24"/>
        </w:rPr>
        <w:fldChar w:fldCharType="end"/>
      </w:r>
      <w:bookmarkStart w:id="2" w:name="_Hlk68185582"/>
    </w:p>
    <w:p w14:paraId="60B90E51" w14:textId="77777777" w:rsidR="00074A24" w:rsidRPr="00074A24" w:rsidRDefault="00074A24" w:rsidP="00074A24">
      <w:pPr>
        <w:widowControl w:val="0"/>
        <w:numPr>
          <w:ilvl w:val="0"/>
          <w:numId w:val="13"/>
        </w:numPr>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eastAsia="Calibri" w:hAnsiTheme="minorHAnsi" w:cstheme="minorHAnsi"/>
          <w:color w:val="365F91"/>
          <w:sz w:val="24"/>
          <w:szCs w:val="24"/>
        </w:rPr>
        <w:t>When you complete your profile, you will re</w:t>
      </w:r>
      <w:r w:rsidRPr="00074A24">
        <w:rPr>
          <w:rFonts w:asciiTheme="minorHAnsi" w:eastAsia="Calibri" w:hAnsiTheme="minorHAnsi" w:cstheme="minorHAnsi"/>
          <w:color w:val="365F91"/>
          <w:spacing w:val="-1"/>
          <w:sz w:val="24"/>
          <w:szCs w:val="24"/>
        </w:rPr>
        <w:t>ceive</w:t>
      </w:r>
      <w:r w:rsidRPr="00074A24">
        <w:rPr>
          <w:rFonts w:asciiTheme="minorHAnsi" w:eastAsia="Calibri" w:hAnsiTheme="minorHAnsi" w:cstheme="minorHAnsi"/>
          <w:color w:val="365F91"/>
          <w:spacing w:val="-5"/>
          <w:sz w:val="24"/>
          <w:szCs w:val="24"/>
        </w:rPr>
        <w:t xml:space="preserve"> </w:t>
      </w:r>
      <w:r w:rsidRPr="00074A24">
        <w:rPr>
          <w:rFonts w:asciiTheme="minorHAnsi" w:eastAsia="Calibri" w:hAnsiTheme="minorHAnsi" w:cstheme="minorHAnsi"/>
          <w:color w:val="365F91"/>
          <w:sz w:val="24"/>
          <w:szCs w:val="24"/>
        </w:rPr>
        <w:t>a confirmation e-mail</w:t>
      </w:r>
      <w:r w:rsidRPr="00074A24">
        <w:rPr>
          <w:rFonts w:asciiTheme="minorHAnsi" w:eastAsia="Calibri" w:hAnsiTheme="minorHAnsi" w:cstheme="minorHAnsi"/>
          <w:color w:val="365F91"/>
          <w:spacing w:val="-2"/>
          <w:sz w:val="24"/>
          <w:szCs w:val="24"/>
        </w:rPr>
        <w:t xml:space="preserve"> </w:t>
      </w:r>
      <w:r w:rsidRPr="00074A24">
        <w:rPr>
          <w:rFonts w:asciiTheme="minorHAnsi" w:eastAsia="Calibri" w:hAnsiTheme="minorHAnsi" w:cstheme="minorHAnsi"/>
          <w:color w:val="365F91"/>
          <w:sz w:val="24"/>
          <w:szCs w:val="24"/>
        </w:rPr>
        <w:t>to</w:t>
      </w:r>
      <w:r w:rsidRPr="00074A24">
        <w:rPr>
          <w:rFonts w:asciiTheme="minorHAnsi" w:eastAsia="Calibri" w:hAnsiTheme="minorHAnsi" w:cstheme="minorHAnsi"/>
          <w:color w:val="365F91"/>
          <w:spacing w:val="-4"/>
          <w:sz w:val="24"/>
          <w:szCs w:val="24"/>
        </w:rPr>
        <w:t xml:space="preserve"> </w:t>
      </w:r>
      <w:r w:rsidRPr="00074A24">
        <w:rPr>
          <w:rFonts w:asciiTheme="minorHAnsi" w:eastAsia="Calibri" w:hAnsiTheme="minorHAnsi" w:cstheme="minorHAnsi"/>
          <w:color w:val="365F91"/>
          <w:spacing w:val="-1"/>
          <w:sz w:val="24"/>
          <w:szCs w:val="24"/>
        </w:rPr>
        <w:t>activate your</w:t>
      </w:r>
      <w:r w:rsidRPr="00074A24">
        <w:rPr>
          <w:rFonts w:asciiTheme="minorHAnsi" w:eastAsia="Calibri" w:hAnsiTheme="minorHAnsi" w:cstheme="minorHAnsi"/>
          <w:color w:val="365F91"/>
          <w:spacing w:val="-5"/>
          <w:sz w:val="24"/>
          <w:szCs w:val="24"/>
        </w:rPr>
        <w:t xml:space="preserve"> </w:t>
      </w:r>
      <w:r w:rsidRPr="00074A24">
        <w:rPr>
          <w:rFonts w:asciiTheme="minorHAnsi" w:eastAsia="Calibri" w:hAnsiTheme="minorHAnsi" w:cstheme="minorHAnsi"/>
          <w:color w:val="365F91"/>
          <w:sz w:val="24"/>
          <w:szCs w:val="24"/>
        </w:rPr>
        <w:t>new</w:t>
      </w:r>
      <w:r w:rsidRPr="00074A24">
        <w:rPr>
          <w:rFonts w:asciiTheme="minorHAnsi" w:eastAsia="Calibri" w:hAnsiTheme="minorHAnsi" w:cstheme="minorHAnsi"/>
          <w:color w:val="365F91"/>
          <w:spacing w:val="-3"/>
          <w:sz w:val="24"/>
          <w:szCs w:val="24"/>
        </w:rPr>
        <w:t xml:space="preserve"> </w:t>
      </w:r>
      <w:r w:rsidRPr="00074A24">
        <w:rPr>
          <w:rFonts w:asciiTheme="minorHAnsi" w:eastAsia="Calibri" w:hAnsiTheme="minorHAnsi" w:cstheme="minorHAnsi"/>
          <w:color w:val="365F91"/>
          <w:spacing w:val="-1"/>
          <w:sz w:val="24"/>
          <w:szCs w:val="24"/>
        </w:rPr>
        <w:t>account.</w:t>
      </w:r>
      <w:r w:rsidRPr="00074A24">
        <w:rPr>
          <w:rFonts w:asciiTheme="minorHAnsi" w:eastAsia="Calibri" w:hAnsiTheme="minorHAnsi" w:cstheme="minorHAnsi"/>
          <w:color w:val="365F91"/>
          <w:spacing w:val="-4"/>
          <w:sz w:val="24"/>
          <w:szCs w:val="24"/>
        </w:rPr>
        <w:t xml:space="preserve"> </w:t>
      </w:r>
      <w:r w:rsidRPr="00074A24">
        <w:rPr>
          <w:rFonts w:asciiTheme="minorHAnsi" w:eastAsia="Calibri" w:hAnsiTheme="minorHAnsi" w:cstheme="minorHAnsi"/>
          <w:color w:val="365F91"/>
          <w:sz w:val="24"/>
          <w:szCs w:val="24"/>
        </w:rPr>
        <w:t>It</w:t>
      </w:r>
      <w:r w:rsidRPr="00074A24">
        <w:rPr>
          <w:rFonts w:asciiTheme="minorHAnsi" w:eastAsia="Calibri" w:hAnsiTheme="minorHAnsi" w:cstheme="minorHAnsi"/>
          <w:color w:val="365F91"/>
          <w:spacing w:val="-3"/>
          <w:sz w:val="24"/>
          <w:szCs w:val="24"/>
        </w:rPr>
        <w:t xml:space="preserve"> </w:t>
      </w:r>
      <w:r w:rsidRPr="00074A24">
        <w:rPr>
          <w:rFonts w:asciiTheme="minorHAnsi" w:eastAsia="Calibri" w:hAnsiTheme="minorHAnsi" w:cstheme="minorHAnsi"/>
          <w:color w:val="365F91"/>
          <w:sz w:val="24"/>
          <w:szCs w:val="24"/>
        </w:rPr>
        <w:t>may take several minutes before receiving the email.</w:t>
      </w:r>
    </w:p>
    <w:p w14:paraId="36671E48" w14:textId="77777777" w:rsidR="00074A24" w:rsidRPr="00074A24" w:rsidRDefault="00074A24" w:rsidP="00074A24">
      <w:pPr>
        <w:widowControl w:val="0"/>
        <w:numPr>
          <w:ilvl w:val="0"/>
          <w:numId w:val="13"/>
        </w:numPr>
        <w:tabs>
          <w:tab w:val="left" w:pos="360"/>
        </w:tabs>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eastAsia="Calibri" w:hAnsiTheme="minorHAnsi" w:cstheme="minorHAnsi"/>
          <w:color w:val="365F91"/>
          <w:spacing w:val="-1"/>
          <w:sz w:val="24"/>
          <w:szCs w:val="24"/>
        </w:rPr>
        <w:t>Once</w:t>
      </w:r>
      <w:r w:rsidRPr="00074A24">
        <w:rPr>
          <w:rFonts w:asciiTheme="minorHAnsi" w:eastAsia="Calibri" w:hAnsiTheme="minorHAnsi" w:cstheme="minorHAnsi"/>
          <w:color w:val="365F91"/>
          <w:spacing w:val="-2"/>
          <w:sz w:val="24"/>
          <w:szCs w:val="24"/>
        </w:rPr>
        <w:t xml:space="preserve"> </w:t>
      </w:r>
      <w:r w:rsidRPr="00074A24">
        <w:rPr>
          <w:rFonts w:asciiTheme="minorHAnsi" w:eastAsia="Calibri" w:hAnsiTheme="minorHAnsi" w:cstheme="minorHAnsi"/>
          <w:color w:val="365F91"/>
          <w:spacing w:val="-1"/>
          <w:sz w:val="24"/>
          <w:szCs w:val="24"/>
        </w:rPr>
        <w:t>activated</w:t>
      </w:r>
      <w:bookmarkEnd w:id="0"/>
      <w:bookmarkEnd w:id="2"/>
      <w:r w:rsidRPr="00074A24">
        <w:rPr>
          <w:rFonts w:asciiTheme="minorHAnsi" w:eastAsia="Calibri" w:hAnsiTheme="minorHAnsi" w:cstheme="minorHAnsi"/>
          <w:color w:val="365F91"/>
          <w:spacing w:val="-1"/>
          <w:sz w:val="24"/>
          <w:szCs w:val="24"/>
        </w:rPr>
        <w:t xml:space="preserve">, </w:t>
      </w:r>
      <w:r w:rsidRPr="00074A24">
        <w:rPr>
          <w:rFonts w:asciiTheme="minorHAnsi" w:eastAsia="Calibri" w:hAnsiTheme="minorHAnsi" w:cstheme="minorHAnsi"/>
          <w:color w:val="365F91"/>
          <w:spacing w:val="-2"/>
          <w:sz w:val="24"/>
          <w:szCs w:val="24"/>
        </w:rPr>
        <w:t>log into your account.</w:t>
      </w:r>
    </w:p>
    <w:p w14:paraId="2D01765E" w14:textId="77777777" w:rsidR="00074A24" w:rsidRPr="00074A24" w:rsidRDefault="00074A24" w:rsidP="00074A24">
      <w:pPr>
        <w:widowControl w:val="0"/>
        <w:numPr>
          <w:ilvl w:val="0"/>
          <w:numId w:val="13"/>
        </w:numPr>
        <w:tabs>
          <w:tab w:val="left" w:pos="360"/>
        </w:tabs>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eastAsia="Calibri" w:hAnsiTheme="minorHAnsi" w:cstheme="minorHAnsi"/>
          <w:color w:val="365F91"/>
          <w:spacing w:val="-2"/>
          <w:sz w:val="24"/>
          <w:szCs w:val="24"/>
        </w:rPr>
        <w:t>Click the “Instructor Lead Training Calendar” link under the “My Training” tab.</w:t>
      </w:r>
    </w:p>
    <w:p w14:paraId="2C26AF32" w14:textId="77777777" w:rsidR="00074A24" w:rsidRPr="00074A24" w:rsidRDefault="00074A24" w:rsidP="00074A24">
      <w:pPr>
        <w:widowControl w:val="0"/>
        <w:numPr>
          <w:ilvl w:val="0"/>
          <w:numId w:val="13"/>
        </w:numPr>
        <w:tabs>
          <w:tab w:val="left" w:pos="360"/>
        </w:tabs>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Search the calendar for the training date(s).  On the calendar you will see a course description.  Hover over the text for additional information.</w:t>
      </w:r>
    </w:p>
    <w:p w14:paraId="631BC9BC" w14:textId="77777777" w:rsidR="00074A24" w:rsidRPr="00074A24" w:rsidRDefault="00074A24" w:rsidP="00074A24">
      <w:pPr>
        <w:widowControl w:val="0"/>
        <w:numPr>
          <w:ilvl w:val="0"/>
          <w:numId w:val="13"/>
        </w:numPr>
        <w:tabs>
          <w:tab w:val="left" w:pos="360"/>
        </w:tabs>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To register click the course title link.</w:t>
      </w:r>
    </w:p>
    <w:p w14:paraId="3C171075" w14:textId="77777777" w:rsidR="00074A24" w:rsidRPr="00074A24" w:rsidRDefault="00074A24" w:rsidP="00074A24">
      <w:pPr>
        <w:widowControl w:val="0"/>
        <w:numPr>
          <w:ilvl w:val="0"/>
          <w:numId w:val="13"/>
        </w:numPr>
        <w:tabs>
          <w:tab w:val="left" w:pos="360"/>
        </w:tabs>
        <w:autoSpaceDE w:val="0"/>
        <w:autoSpaceDN w:val="0"/>
        <w:adjustRightInd w:val="0"/>
        <w:ind w:left="716"/>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In the lower righthand corner of the page you will see a “Request” button.  Click it.</w:t>
      </w:r>
    </w:p>
    <w:p w14:paraId="5BDF2634" w14:textId="77777777" w:rsidR="00074A24" w:rsidRPr="00074A24" w:rsidRDefault="00074A24" w:rsidP="00074A24">
      <w:pPr>
        <w:widowControl w:val="0"/>
        <w:numPr>
          <w:ilvl w:val="0"/>
          <w:numId w:val="13"/>
        </w:numPr>
        <w:tabs>
          <w:tab w:val="left" w:pos="360"/>
        </w:tabs>
        <w:autoSpaceDE w:val="0"/>
        <w:autoSpaceDN w:val="0"/>
        <w:adjustRightInd w:val="0"/>
        <w:ind w:left="716"/>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 xml:space="preserve">At this point you have requested a seat in the training.  Because demand for WESTAR sponsored training frequently exceeds availability all registrants are placed on a waitlist.  </w:t>
      </w:r>
    </w:p>
    <w:p w14:paraId="1AC98098" w14:textId="77777777" w:rsidR="00074A24" w:rsidRPr="00074A24" w:rsidRDefault="00074A24" w:rsidP="00074A24">
      <w:pPr>
        <w:widowControl w:val="0"/>
        <w:numPr>
          <w:ilvl w:val="0"/>
          <w:numId w:val="13"/>
        </w:numPr>
        <w:tabs>
          <w:tab w:val="left" w:pos="360"/>
        </w:tabs>
        <w:autoSpaceDE w:val="0"/>
        <w:autoSpaceDN w:val="0"/>
        <w:adjustRightInd w:val="0"/>
        <w:ind w:left="716"/>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 xml:space="preserve">You will receive an email from </w:t>
      </w:r>
      <w:hyperlink r:id="rId13" w:history="1">
        <w:r w:rsidRPr="00074A24">
          <w:rPr>
            <w:rFonts w:asciiTheme="minorHAnsi" w:hAnsiTheme="minorHAnsi" w:cstheme="minorHAnsi"/>
            <w:color w:val="0000FF"/>
            <w:sz w:val="24"/>
            <w:szCs w:val="24"/>
            <w:u w:val="single"/>
          </w:rPr>
          <w:t>Jeff Gabler</w:t>
        </w:r>
      </w:hyperlink>
      <w:r w:rsidRPr="00074A24">
        <w:rPr>
          <w:rFonts w:asciiTheme="minorHAnsi" w:hAnsiTheme="minorHAnsi" w:cstheme="minorHAnsi"/>
          <w:color w:val="365F91"/>
          <w:sz w:val="24"/>
          <w:szCs w:val="24"/>
        </w:rPr>
        <w:t xml:space="preserve"> confirming your request.</w:t>
      </w:r>
    </w:p>
    <w:p w14:paraId="3F5709AE" w14:textId="0A8A9F0E" w:rsidR="00074A24" w:rsidRPr="00291235" w:rsidRDefault="00074A24" w:rsidP="00074A24">
      <w:pPr>
        <w:widowControl w:val="0"/>
        <w:numPr>
          <w:ilvl w:val="0"/>
          <w:numId w:val="13"/>
        </w:numPr>
        <w:tabs>
          <w:tab w:val="left" w:pos="360"/>
        </w:tabs>
        <w:autoSpaceDE w:val="0"/>
        <w:autoSpaceDN w:val="0"/>
        <w:adjustRightInd w:val="0"/>
        <w:ind w:left="716"/>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WESTAR attempts to accommodate all requests but at times it may be necessary to prioritize attendees.</w:t>
      </w:r>
    </w:p>
    <w:p w14:paraId="03049290" w14:textId="617753CF" w:rsidR="00291235" w:rsidRDefault="00291235" w:rsidP="00291235">
      <w:pPr>
        <w:widowControl w:val="0"/>
        <w:tabs>
          <w:tab w:val="left" w:pos="360"/>
        </w:tabs>
        <w:autoSpaceDE w:val="0"/>
        <w:autoSpaceDN w:val="0"/>
        <w:adjustRightInd w:val="0"/>
        <w:contextualSpacing/>
        <w:rPr>
          <w:rFonts w:asciiTheme="minorHAnsi" w:hAnsiTheme="minorHAnsi" w:cstheme="minorHAnsi"/>
          <w:color w:val="365F91"/>
          <w:sz w:val="24"/>
          <w:szCs w:val="24"/>
        </w:rPr>
      </w:pPr>
    </w:p>
    <w:p w14:paraId="39D72091" w14:textId="0D092888" w:rsidR="00291235" w:rsidRDefault="00291235" w:rsidP="00291235">
      <w:pPr>
        <w:widowControl w:val="0"/>
        <w:tabs>
          <w:tab w:val="left" w:pos="360"/>
        </w:tabs>
        <w:autoSpaceDE w:val="0"/>
        <w:autoSpaceDN w:val="0"/>
        <w:adjustRightInd w:val="0"/>
        <w:contextualSpacing/>
        <w:rPr>
          <w:rFonts w:asciiTheme="minorHAnsi" w:hAnsiTheme="minorHAnsi" w:cstheme="minorHAnsi"/>
          <w:color w:val="365F91"/>
          <w:sz w:val="24"/>
          <w:szCs w:val="24"/>
        </w:rPr>
      </w:pPr>
    </w:p>
    <w:p w14:paraId="33649251" w14:textId="344E0E02" w:rsidR="00291235" w:rsidRPr="00291235" w:rsidRDefault="00291235" w:rsidP="00291235">
      <w:pPr>
        <w:widowControl w:val="0"/>
        <w:tabs>
          <w:tab w:val="left" w:pos="360"/>
        </w:tabs>
        <w:autoSpaceDE w:val="0"/>
        <w:autoSpaceDN w:val="0"/>
        <w:adjustRightInd w:val="0"/>
        <w:contextualSpacing/>
        <w:rPr>
          <w:rFonts w:asciiTheme="minorHAnsi" w:hAnsiTheme="minorHAnsi" w:cstheme="minorHAnsi"/>
          <w:color w:val="365F91"/>
          <w:sz w:val="24"/>
          <w:szCs w:val="24"/>
        </w:rPr>
      </w:pPr>
    </w:p>
    <w:p w14:paraId="3F1A248A" w14:textId="7C3903BF" w:rsidR="00291235" w:rsidRPr="00291235" w:rsidRDefault="00291235" w:rsidP="00291235">
      <w:pPr>
        <w:tabs>
          <w:tab w:val="left" w:pos="720"/>
        </w:tabs>
        <w:jc w:val="center"/>
        <w:rPr>
          <w:rFonts w:asciiTheme="minorHAnsi" w:hAnsiTheme="minorHAnsi" w:cstheme="minorHAnsi"/>
          <w:b/>
          <w:color w:val="365F91"/>
          <w:sz w:val="44"/>
          <w:szCs w:val="44"/>
        </w:rPr>
      </w:pPr>
      <w:r w:rsidRPr="00291235">
        <w:rPr>
          <w:rFonts w:asciiTheme="minorHAnsi" w:hAnsiTheme="minorHAnsi" w:cstheme="minorHAnsi"/>
          <w:b/>
          <w:color w:val="365F91"/>
          <w:sz w:val="44"/>
          <w:szCs w:val="44"/>
        </w:rPr>
        <w:t>ACCESSIBILITY</w:t>
      </w:r>
      <w:r>
        <w:rPr>
          <w:rFonts w:asciiTheme="minorHAnsi" w:hAnsiTheme="minorHAnsi" w:cstheme="minorHAnsi"/>
          <w:b/>
          <w:color w:val="365F91"/>
          <w:sz w:val="44"/>
          <w:szCs w:val="44"/>
        </w:rPr>
        <w:t>:</w:t>
      </w:r>
    </w:p>
    <w:p w14:paraId="68F88BC9" w14:textId="24352235" w:rsidR="00291235" w:rsidRPr="00291235" w:rsidRDefault="00291235" w:rsidP="00291235">
      <w:pPr>
        <w:widowControl w:val="0"/>
        <w:autoSpaceDE w:val="0"/>
        <w:autoSpaceDN w:val="0"/>
        <w:adjustRightInd w:val="0"/>
        <w:spacing w:before="120"/>
        <w:rPr>
          <w:rFonts w:asciiTheme="minorHAnsi" w:hAnsiTheme="minorHAnsi" w:cstheme="minorHAnsi"/>
          <w:color w:val="365F91"/>
          <w:sz w:val="24"/>
          <w:szCs w:val="24"/>
        </w:rPr>
      </w:pPr>
      <w:r w:rsidRPr="00291235">
        <w:rPr>
          <w:rFonts w:asciiTheme="minorHAnsi" w:hAnsiTheme="minorHAnsi" w:cstheme="minorHAnsi"/>
          <w:color w:val="365F91"/>
          <w:sz w:val="24"/>
          <w:szCs w:val="24"/>
        </w:rPr>
        <w:t xml:space="preserve">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4" w:history="1">
        <w:r w:rsidRPr="00291235">
          <w:rPr>
            <w:rFonts w:asciiTheme="minorHAnsi" w:hAnsiTheme="minorHAnsi" w:cstheme="minorHAnsi"/>
            <w:color w:val="365F91"/>
            <w:sz w:val="24"/>
            <w:szCs w:val="24"/>
            <w:u w:val="single"/>
          </w:rPr>
          <w:t>jgabler@westar.org</w:t>
        </w:r>
      </w:hyperlink>
      <w:r w:rsidRPr="00291235">
        <w:rPr>
          <w:rFonts w:asciiTheme="minorHAnsi" w:hAnsiTheme="minorHAnsi" w:cstheme="minorHAnsi"/>
          <w:color w:val="365F91"/>
          <w:sz w:val="24"/>
          <w:szCs w:val="24"/>
        </w:rPr>
        <w:t xml:space="preserve"> or 503-744-0486 by Friday, Ju</w:t>
      </w:r>
      <w:r w:rsidR="00D96920">
        <w:rPr>
          <w:rFonts w:asciiTheme="minorHAnsi" w:hAnsiTheme="minorHAnsi" w:cstheme="minorHAnsi"/>
          <w:color w:val="365F91"/>
          <w:sz w:val="24"/>
          <w:szCs w:val="24"/>
        </w:rPr>
        <w:t>ne 21</w:t>
      </w:r>
      <w:r w:rsidRPr="00291235">
        <w:rPr>
          <w:rFonts w:asciiTheme="minorHAnsi" w:hAnsiTheme="minorHAnsi" w:cstheme="minorHAnsi"/>
          <w:color w:val="365F91"/>
          <w:sz w:val="24"/>
          <w:szCs w:val="24"/>
        </w:rPr>
        <w:t>, 202</w:t>
      </w:r>
      <w:r w:rsidR="00D96920">
        <w:rPr>
          <w:rFonts w:asciiTheme="minorHAnsi" w:hAnsiTheme="minorHAnsi" w:cstheme="minorHAnsi"/>
          <w:color w:val="365F91"/>
          <w:sz w:val="24"/>
          <w:szCs w:val="24"/>
        </w:rPr>
        <w:t>4</w:t>
      </w:r>
      <w:r w:rsidRPr="00291235">
        <w:rPr>
          <w:rFonts w:asciiTheme="minorHAnsi" w:hAnsiTheme="minorHAnsi" w:cstheme="minorHAnsi"/>
          <w:color w:val="365F91"/>
          <w:sz w:val="24"/>
          <w:szCs w:val="24"/>
        </w:rPr>
        <w:t>.</w:t>
      </w:r>
    </w:p>
    <w:p w14:paraId="317C41BD" w14:textId="06F2AF6E" w:rsidR="00291235" w:rsidRPr="00291235" w:rsidRDefault="00291235" w:rsidP="00291235">
      <w:pPr>
        <w:widowControl w:val="0"/>
        <w:tabs>
          <w:tab w:val="left" w:pos="360"/>
        </w:tabs>
        <w:autoSpaceDE w:val="0"/>
        <w:autoSpaceDN w:val="0"/>
        <w:adjustRightInd w:val="0"/>
        <w:contextualSpacing/>
        <w:rPr>
          <w:rFonts w:asciiTheme="minorHAnsi" w:hAnsiTheme="minorHAnsi" w:cstheme="minorHAnsi"/>
          <w:color w:val="365F91"/>
          <w:sz w:val="24"/>
          <w:szCs w:val="24"/>
        </w:rPr>
      </w:pPr>
    </w:p>
    <w:p w14:paraId="2740B22E" w14:textId="77777777" w:rsidR="00291235" w:rsidRPr="00291235" w:rsidRDefault="00291235" w:rsidP="00291235">
      <w:pPr>
        <w:widowControl w:val="0"/>
        <w:tabs>
          <w:tab w:val="left" w:pos="360"/>
        </w:tabs>
        <w:autoSpaceDE w:val="0"/>
        <w:autoSpaceDN w:val="0"/>
        <w:adjustRightInd w:val="0"/>
        <w:contextualSpacing/>
        <w:rPr>
          <w:rFonts w:asciiTheme="minorHAnsi" w:eastAsia="Calibri" w:hAnsiTheme="minorHAnsi" w:cstheme="minorHAnsi"/>
          <w:color w:val="365F91"/>
          <w:sz w:val="24"/>
          <w:szCs w:val="24"/>
        </w:rPr>
      </w:pPr>
    </w:p>
    <w:p w14:paraId="699E0EBF" w14:textId="78D59C45" w:rsidR="00F61C21" w:rsidRDefault="00F61C21">
      <w:pPr>
        <w:rPr>
          <w:rFonts w:asciiTheme="minorHAnsi" w:eastAsia="Calibri" w:hAnsiTheme="minorHAnsi" w:cstheme="minorHAnsi"/>
          <w:color w:val="365F91"/>
          <w:sz w:val="24"/>
          <w:szCs w:val="24"/>
        </w:rPr>
      </w:pPr>
      <w:r>
        <w:rPr>
          <w:rFonts w:asciiTheme="minorHAnsi" w:eastAsia="Calibri" w:hAnsiTheme="minorHAnsi" w:cstheme="minorHAnsi"/>
          <w:color w:val="365F91"/>
          <w:sz w:val="24"/>
          <w:szCs w:val="24"/>
        </w:rPr>
        <w:br w:type="page"/>
      </w:r>
    </w:p>
    <w:p w14:paraId="35D90525" w14:textId="77777777" w:rsidR="00C53D43" w:rsidRDefault="00C53D43">
      <w:pPr>
        <w:rPr>
          <w:rFonts w:ascii="Calibri" w:hAnsi="Calibri"/>
          <w:i/>
          <w:color w:val="365F91"/>
          <w:sz w:val="24"/>
          <w:szCs w:val="24"/>
          <w:u w:val="single"/>
        </w:rPr>
      </w:pPr>
    </w:p>
    <w:p w14:paraId="7B7D2B59" w14:textId="0F58027D" w:rsidR="00B22BBB" w:rsidRPr="00134110" w:rsidRDefault="00EF0D8F" w:rsidP="00B22BBB">
      <w:pPr>
        <w:rPr>
          <w:rFonts w:ascii="Calibri" w:hAnsi="Calibri"/>
          <w:b/>
          <w:noProof/>
          <w:color w:val="365F91"/>
          <w:sz w:val="32"/>
          <w:szCs w:val="32"/>
        </w:rPr>
      </w:pPr>
      <w:r>
        <w:rPr>
          <w:rFonts w:asciiTheme="minorHAnsi" w:hAnsiTheme="minorHAnsi" w:cstheme="minorHAnsi"/>
          <w:noProof/>
          <w:color w:val="365F91" w:themeColor="accent1" w:themeShade="BF"/>
        </w:rPr>
        <w:drawing>
          <wp:anchor distT="0" distB="0" distL="114300" distR="114300" simplePos="0" relativeHeight="251688448" behindDoc="0" locked="0" layoutInCell="1" allowOverlap="1" wp14:anchorId="448FCF0B" wp14:editId="45558BB5">
            <wp:simplePos x="0" y="0"/>
            <wp:positionH relativeFrom="column">
              <wp:posOffset>76200</wp:posOffset>
            </wp:positionH>
            <wp:positionV relativeFrom="paragraph">
              <wp:posOffset>60960</wp:posOffset>
            </wp:positionV>
            <wp:extent cx="1626870" cy="8216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87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3970">
        <w:rPr>
          <w:rFonts w:ascii="Calibri" w:hAnsi="Calibri"/>
          <w:b/>
          <w:noProof/>
          <w:color w:val="365F91"/>
          <w:sz w:val="32"/>
          <w:szCs w:val="32"/>
        </w:rPr>
        <w:t>PETROLEUM REFI</w:t>
      </w:r>
      <w:r w:rsidR="00586F4A">
        <w:rPr>
          <w:rFonts w:ascii="Calibri" w:hAnsi="Calibri"/>
          <w:b/>
          <w:noProof/>
          <w:color w:val="365F91"/>
          <w:sz w:val="32"/>
          <w:szCs w:val="32"/>
        </w:rPr>
        <w:t>NERY</w:t>
      </w:r>
      <w:r w:rsidR="001C3970">
        <w:rPr>
          <w:rFonts w:ascii="Calibri" w:hAnsi="Calibri"/>
          <w:b/>
          <w:noProof/>
          <w:color w:val="365F91"/>
          <w:sz w:val="32"/>
          <w:szCs w:val="32"/>
        </w:rPr>
        <w:t xml:space="preserve"> (TOXC231</w:t>
      </w:r>
      <w:r w:rsidR="00074A24">
        <w:rPr>
          <w:rFonts w:ascii="Calibri" w:hAnsi="Calibri"/>
          <w:b/>
          <w:noProof/>
          <w:color w:val="365F91"/>
          <w:sz w:val="32"/>
          <w:szCs w:val="32"/>
        </w:rPr>
        <w:t>)</w:t>
      </w:r>
    </w:p>
    <w:p w14:paraId="51642D69" w14:textId="6338C8AC" w:rsidR="00B22BBB" w:rsidRDefault="002D00AE" w:rsidP="00E950E4">
      <w:pPr>
        <w:rPr>
          <w:rFonts w:ascii="Calibri" w:hAnsi="Calibri"/>
          <w:b/>
          <w:color w:val="365F91"/>
          <w:sz w:val="32"/>
          <w:szCs w:val="32"/>
        </w:rPr>
      </w:pPr>
      <w:r>
        <w:rPr>
          <w:rFonts w:ascii="Calibri" w:hAnsi="Calibri"/>
          <w:b/>
          <w:color w:val="365F91"/>
          <w:sz w:val="32"/>
          <w:szCs w:val="32"/>
        </w:rPr>
        <w:t xml:space="preserve">Tuesday, </w:t>
      </w:r>
      <w:r w:rsidR="00074A24">
        <w:rPr>
          <w:rFonts w:ascii="Calibri" w:hAnsi="Calibri"/>
          <w:b/>
          <w:color w:val="365F91"/>
          <w:sz w:val="32"/>
          <w:szCs w:val="32"/>
        </w:rPr>
        <w:t>Ju</w:t>
      </w:r>
      <w:r w:rsidR="001C3970">
        <w:rPr>
          <w:rFonts w:ascii="Calibri" w:hAnsi="Calibri"/>
          <w:b/>
          <w:color w:val="365F91"/>
          <w:sz w:val="32"/>
          <w:szCs w:val="32"/>
        </w:rPr>
        <w:t>ly 23 – Wednesday, July 24</w:t>
      </w:r>
      <w:r w:rsidR="00074A24">
        <w:rPr>
          <w:rFonts w:ascii="Calibri" w:hAnsi="Calibri"/>
          <w:b/>
          <w:color w:val="365F91"/>
          <w:sz w:val="32"/>
          <w:szCs w:val="32"/>
        </w:rPr>
        <w:t>, 202</w:t>
      </w:r>
      <w:r w:rsidR="001C3970">
        <w:rPr>
          <w:rFonts w:ascii="Calibri" w:hAnsi="Calibri"/>
          <w:b/>
          <w:color w:val="365F91"/>
          <w:sz w:val="32"/>
          <w:szCs w:val="32"/>
        </w:rPr>
        <w:t>4</w:t>
      </w:r>
    </w:p>
    <w:p w14:paraId="6B0CE724" w14:textId="7A59322D" w:rsidR="00E950E4" w:rsidRDefault="00E950E4" w:rsidP="00E950E4">
      <w:pPr>
        <w:rPr>
          <w:rFonts w:ascii="Calibri" w:hAnsi="Calibri"/>
          <w:b/>
          <w:color w:val="365F91"/>
          <w:sz w:val="32"/>
          <w:szCs w:val="32"/>
        </w:rPr>
      </w:pPr>
    </w:p>
    <w:p w14:paraId="4AE6E51A" w14:textId="77777777" w:rsidR="00074A24" w:rsidRPr="002D00AE" w:rsidRDefault="00074A24" w:rsidP="00E950E4">
      <w:pPr>
        <w:rPr>
          <w:rFonts w:ascii="Calibri" w:hAnsi="Calibri"/>
          <w:b/>
          <w:color w:val="365F91"/>
          <w:sz w:val="32"/>
          <w:szCs w:val="32"/>
        </w:rPr>
      </w:pPr>
    </w:p>
    <w:p w14:paraId="35E8E87C" w14:textId="77777777" w:rsidR="002D00AE" w:rsidRPr="002D00AE" w:rsidRDefault="002D00AE" w:rsidP="002D00AE">
      <w:pPr>
        <w:jc w:val="center"/>
        <w:rPr>
          <w:rFonts w:ascii="Calibri" w:hAnsi="Calibri"/>
          <w:b/>
          <w:color w:val="365F91"/>
          <w:sz w:val="28"/>
          <w:szCs w:val="28"/>
        </w:rPr>
      </w:pPr>
      <w:bookmarkStart w:id="3" w:name="_Toc30018479"/>
      <w:bookmarkStart w:id="4" w:name="_Toc43464722"/>
      <w:bookmarkStart w:id="5" w:name="_Toc48819820"/>
      <w:r w:rsidRPr="002D00AE">
        <w:rPr>
          <w:rFonts w:ascii="Calibri" w:hAnsi="Calibri"/>
          <w:b/>
          <w:color w:val="365F91"/>
          <w:sz w:val="28"/>
          <w:szCs w:val="28"/>
        </w:rPr>
        <w:t>Tentative Agenda</w:t>
      </w:r>
    </w:p>
    <w:p w14:paraId="432BB8E9" w14:textId="77777777" w:rsidR="002D00AE" w:rsidRPr="002D00AE" w:rsidRDefault="002D00AE" w:rsidP="002D00AE">
      <w:pPr>
        <w:tabs>
          <w:tab w:val="left" w:pos="1080"/>
        </w:tabs>
        <w:ind w:left="1080"/>
        <w:rPr>
          <w:rFonts w:ascii="Calibri" w:hAnsi="Calibri"/>
          <w:color w:val="365F91"/>
          <w:sz w:val="28"/>
          <w:szCs w:val="28"/>
        </w:rPr>
      </w:pPr>
    </w:p>
    <w:p w14:paraId="2E27EB60" w14:textId="0472D6B4" w:rsidR="00111BDF" w:rsidRPr="00BA4A6E" w:rsidRDefault="00BA4A6E" w:rsidP="00111BDF">
      <w:pPr>
        <w:tabs>
          <w:tab w:val="left" w:pos="1080"/>
        </w:tabs>
        <w:jc w:val="center"/>
        <w:rPr>
          <w:rFonts w:ascii="Calibri" w:hAnsi="Calibri"/>
          <w:color w:val="365F91"/>
          <w:sz w:val="48"/>
          <w:szCs w:val="48"/>
        </w:rPr>
      </w:pPr>
      <w:r w:rsidRPr="00BA4A6E">
        <w:rPr>
          <w:rFonts w:ascii="Calibri" w:hAnsi="Calibri"/>
          <w:color w:val="365F91"/>
          <w:sz w:val="48"/>
          <w:szCs w:val="48"/>
        </w:rPr>
        <w:t>TUESDAY, JULY 23, 2024</w:t>
      </w:r>
    </w:p>
    <w:p w14:paraId="4978F8A7" w14:textId="77777777" w:rsidR="00BA4A6E" w:rsidRPr="00BA4A6E" w:rsidRDefault="00BA4A6E" w:rsidP="00111BDF">
      <w:pPr>
        <w:tabs>
          <w:tab w:val="left" w:pos="1080"/>
        </w:tabs>
        <w:jc w:val="center"/>
        <w:rPr>
          <w:rFonts w:ascii="Calibri" w:hAnsi="Calibri"/>
          <w:color w:val="365F91"/>
        </w:rPr>
      </w:pPr>
    </w:p>
    <w:p w14:paraId="22CF9896" w14:textId="6F2FE250" w:rsidR="002D00AE" w:rsidRPr="002D00AE" w:rsidRDefault="002D00AE" w:rsidP="007C000C">
      <w:pPr>
        <w:tabs>
          <w:tab w:val="left" w:pos="1080"/>
        </w:tabs>
        <w:ind w:left="1080"/>
        <w:rPr>
          <w:rFonts w:ascii="Calibri" w:hAnsi="Calibri"/>
          <w:color w:val="365F91"/>
          <w:sz w:val="28"/>
          <w:szCs w:val="28"/>
        </w:rPr>
      </w:pPr>
      <w:r w:rsidRPr="002D00AE">
        <w:rPr>
          <w:rFonts w:ascii="Calibri" w:hAnsi="Calibri"/>
          <w:color w:val="365F91"/>
          <w:sz w:val="28"/>
          <w:szCs w:val="28"/>
        </w:rPr>
        <w:t>8:30</w:t>
      </w:r>
      <w:r w:rsidR="00FF1A4F">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Introduction</w:t>
      </w:r>
      <w:r w:rsidR="007C000C">
        <w:rPr>
          <w:rFonts w:ascii="Calibri" w:hAnsi="Calibri"/>
          <w:color w:val="365F91"/>
          <w:sz w:val="28"/>
          <w:szCs w:val="28"/>
        </w:rPr>
        <w:t>s/Course Overview</w:t>
      </w:r>
      <w:r w:rsidR="00D32B46">
        <w:rPr>
          <w:rFonts w:ascii="Calibri" w:hAnsi="Calibri"/>
          <w:color w:val="365F91"/>
          <w:sz w:val="28"/>
          <w:szCs w:val="28"/>
        </w:rPr>
        <w:t>/Video</w:t>
      </w:r>
    </w:p>
    <w:p w14:paraId="111D77F4" w14:textId="77777777" w:rsidR="002D00AE" w:rsidRPr="002D00AE" w:rsidRDefault="002D00AE" w:rsidP="002D00AE">
      <w:pPr>
        <w:tabs>
          <w:tab w:val="left" w:pos="1080"/>
        </w:tabs>
        <w:ind w:left="1080"/>
        <w:rPr>
          <w:rFonts w:ascii="Calibri" w:hAnsi="Calibri"/>
          <w:color w:val="365F91"/>
          <w:sz w:val="28"/>
          <w:szCs w:val="28"/>
        </w:rPr>
      </w:pPr>
    </w:p>
    <w:p w14:paraId="328F8DBB" w14:textId="2085FF85" w:rsidR="002D00AE" w:rsidRDefault="002D00AE" w:rsidP="002D00AE">
      <w:pPr>
        <w:tabs>
          <w:tab w:val="left" w:pos="1080"/>
        </w:tabs>
        <w:ind w:left="1080"/>
        <w:rPr>
          <w:rFonts w:ascii="Calibri" w:hAnsi="Calibri"/>
          <w:color w:val="365F91"/>
          <w:sz w:val="28"/>
          <w:szCs w:val="28"/>
        </w:rPr>
      </w:pPr>
      <w:r w:rsidRPr="002D00AE">
        <w:rPr>
          <w:rFonts w:ascii="Calibri" w:hAnsi="Calibri"/>
          <w:color w:val="365F91"/>
          <w:sz w:val="28"/>
          <w:szCs w:val="28"/>
        </w:rPr>
        <w:t>9:</w:t>
      </w:r>
      <w:r w:rsidR="00586F4A">
        <w:rPr>
          <w:rFonts w:ascii="Calibri" w:hAnsi="Calibri"/>
          <w:color w:val="365F91"/>
          <w:sz w:val="28"/>
          <w:szCs w:val="28"/>
        </w:rPr>
        <w:t>3</w:t>
      </w:r>
      <w:r w:rsidRPr="002D00AE">
        <w:rPr>
          <w:rFonts w:ascii="Calibri" w:hAnsi="Calibri"/>
          <w:color w:val="365F91"/>
          <w:sz w:val="28"/>
          <w:szCs w:val="28"/>
        </w:rPr>
        <w:t>0</w:t>
      </w:r>
      <w:r w:rsidR="00FF1A4F">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DC7451">
        <w:rPr>
          <w:rFonts w:ascii="Calibri" w:hAnsi="Calibri"/>
          <w:color w:val="365F91"/>
          <w:sz w:val="28"/>
          <w:szCs w:val="28"/>
        </w:rPr>
        <w:t>Nomenclature &amp; Heaters</w:t>
      </w:r>
    </w:p>
    <w:p w14:paraId="483CFA5A" w14:textId="77777777" w:rsidR="002D00AE" w:rsidRPr="002D00AE" w:rsidRDefault="002D00AE" w:rsidP="002D00AE">
      <w:pPr>
        <w:tabs>
          <w:tab w:val="left" w:pos="1080"/>
        </w:tabs>
        <w:ind w:left="1080"/>
        <w:rPr>
          <w:rFonts w:ascii="Calibri" w:hAnsi="Calibri"/>
          <w:color w:val="365F91"/>
          <w:sz w:val="28"/>
          <w:szCs w:val="28"/>
        </w:rPr>
      </w:pPr>
    </w:p>
    <w:p w14:paraId="665D2A1B" w14:textId="752A558E" w:rsidR="002D00AE" w:rsidRPr="002D00AE" w:rsidRDefault="00DC7451" w:rsidP="002D00AE">
      <w:pPr>
        <w:tabs>
          <w:tab w:val="left" w:pos="1080"/>
        </w:tabs>
        <w:ind w:left="1080"/>
        <w:rPr>
          <w:rFonts w:ascii="Calibri" w:hAnsi="Calibri"/>
          <w:color w:val="365F91"/>
          <w:sz w:val="28"/>
          <w:szCs w:val="28"/>
        </w:rPr>
      </w:pPr>
      <w:r>
        <w:rPr>
          <w:rFonts w:ascii="Calibri" w:hAnsi="Calibri"/>
          <w:color w:val="365F91"/>
          <w:sz w:val="28"/>
          <w:szCs w:val="28"/>
        </w:rPr>
        <w:t>10</w:t>
      </w:r>
      <w:r w:rsidR="002D00AE" w:rsidRPr="002D00AE">
        <w:rPr>
          <w:rFonts w:ascii="Calibri" w:hAnsi="Calibri"/>
          <w:color w:val="365F91"/>
          <w:sz w:val="28"/>
          <w:szCs w:val="28"/>
        </w:rPr>
        <w:t>:30</w:t>
      </w:r>
      <w:r w:rsidR="00FF1A4F">
        <w:rPr>
          <w:rFonts w:ascii="Calibri" w:hAnsi="Calibri"/>
          <w:color w:val="365F91"/>
          <w:sz w:val="28"/>
          <w:szCs w:val="28"/>
        </w:rPr>
        <w:t xml:space="preserve"> am</w:t>
      </w:r>
      <w:r w:rsidR="002D00AE" w:rsidRPr="002D00AE">
        <w:rPr>
          <w:rFonts w:ascii="Calibri" w:hAnsi="Calibri"/>
          <w:color w:val="365F91"/>
          <w:sz w:val="28"/>
          <w:szCs w:val="28"/>
        </w:rPr>
        <w:tab/>
      </w:r>
      <w:r w:rsidR="002D00AE" w:rsidRPr="002D00AE">
        <w:rPr>
          <w:rFonts w:ascii="Calibri" w:hAnsi="Calibri"/>
          <w:color w:val="365F91"/>
          <w:sz w:val="28"/>
          <w:szCs w:val="28"/>
        </w:rPr>
        <w:tab/>
      </w:r>
      <w:r w:rsidR="00E369ED">
        <w:rPr>
          <w:rFonts w:ascii="Calibri" w:hAnsi="Calibri"/>
          <w:color w:val="365F91"/>
          <w:sz w:val="28"/>
          <w:szCs w:val="28"/>
        </w:rPr>
        <w:t>Combustion &amp; Controls</w:t>
      </w:r>
    </w:p>
    <w:p w14:paraId="1F253EBA" w14:textId="77777777" w:rsidR="002D00AE" w:rsidRPr="002D00AE" w:rsidRDefault="002D00AE" w:rsidP="002D00AE">
      <w:pPr>
        <w:tabs>
          <w:tab w:val="left" w:pos="1080"/>
        </w:tabs>
        <w:ind w:left="1080"/>
        <w:rPr>
          <w:rFonts w:ascii="Calibri" w:hAnsi="Calibri"/>
          <w:color w:val="365F91"/>
          <w:sz w:val="28"/>
          <w:szCs w:val="28"/>
        </w:rPr>
      </w:pPr>
    </w:p>
    <w:p w14:paraId="1DB58BB6" w14:textId="32A1B7A6" w:rsidR="002D00AE" w:rsidRDefault="002D00AE" w:rsidP="00E369ED">
      <w:pPr>
        <w:tabs>
          <w:tab w:val="left" w:pos="1080"/>
        </w:tabs>
        <w:ind w:left="1080"/>
        <w:rPr>
          <w:rFonts w:ascii="Calibri" w:hAnsi="Calibri"/>
          <w:color w:val="365F91"/>
          <w:sz w:val="28"/>
          <w:szCs w:val="28"/>
        </w:rPr>
      </w:pPr>
      <w:r w:rsidRPr="002D00AE">
        <w:rPr>
          <w:rFonts w:ascii="Calibri" w:hAnsi="Calibri"/>
          <w:color w:val="365F91"/>
          <w:sz w:val="28"/>
          <w:szCs w:val="28"/>
        </w:rPr>
        <w:t>1</w:t>
      </w:r>
      <w:r w:rsidR="00E369ED">
        <w:rPr>
          <w:rFonts w:ascii="Calibri" w:hAnsi="Calibri"/>
          <w:color w:val="365F91"/>
          <w:sz w:val="28"/>
          <w:szCs w:val="28"/>
        </w:rPr>
        <w:t>1</w:t>
      </w:r>
      <w:r w:rsidRPr="002D00AE">
        <w:rPr>
          <w:rFonts w:ascii="Calibri" w:hAnsi="Calibri"/>
          <w:color w:val="365F91"/>
          <w:sz w:val="28"/>
          <w:szCs w:val="28"/>
        </w:rPr>
        <w:t>:</w:t>
      </w:r>
      <w:r w:rsidR="00074A24">
        <w:rPr>
          <w:rFonts w:ascii="Calibri" w:hAnsi="Calibri"/>
          <w:color w:val="365F91"/>
          <w:sz w:val="28"/>
          <w:szCs w:val="28"/>
        </w:rPr>
        <w:t>3</w:t>
      </w:r>
      <w:r w:rsidRPr="002D00AE">
        <w:rPr>
          <w:rFonts w:ascii="Calibri" w:hAnsi="Calibri"/>
          <w:color w:val="365F91"/>
          <w:sz w:val="28"/>
          <w:szCs w:val="28"/>
        </w:rPr>
        <w:t>0</w:t>
      </w:r>
      <w:r w:rsidR="00FF1A4F">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E369ED">
        <w:rPr>
          <w:rFonts w:ascii="Calibri" w:hAnsi="Calibri"/>
          <w:color w:val="365F91"/>
          <w:sz w:val="28"/>
          <w:szCs w:val="28"/>
        </w:rPr>
        <w:t>Other Equip</w:t>
      </w:r>
      <w:r w:rsidR="00B50C10">
        <w:rPr>
          <w:rFonts w:ascii="Calibri" w:hAnsi="Calibri"/>
          <w:color w:val="365F91"/>
          <w:sz w:val="28"/>
          <w:szCs w:val="28"/>
        </w:rPr>
        <w:t>ment</w:t>
      </w:r>
    </w:p>
    <w:p w14:paraId="58BD8076" w14:textId="77777777" w:rsidR="002D00AE" w:rsidRPr="002D00AE" w:rsidRDefault="002D00AE" w:rsidP="002D00AE">
      <w:pPr>
        <w:tabs>
          <w:tab w:val="left" w:pos="1080"/>
        </w:tabs>
        <w:ind w:left="1080"/>
        <w:rPr>
          <w:rFonts w:ascii="Calibri" w:hAnsi="Calibri"/>
          <w:color w:val="365F91"/>
          <w:sz w:val="28"/>
          <w:szCs w:val="28"/>
        </w:rPr>
      </w:pPr>
    </w:p>
    <w:p w14:paraId="77AC3C02" w14:textId="4DD1CF95" w:rsidR="002D00AE" w:rsidRPr="00074A24" w:rsidRDefault="002D00AE" w:rsidP="00074A24">
      <w:pPr>
        <w:tabs>
          <w:tab w:val="left" w:pos="1080"/>
        </w:tabs>
        <w:ind w:left="1080"/>
        <w:rPr>
          <w:rFonts w:ascii="Calibri" w:hAnsi="Calibri"/>
          <w:color w:val="365F91"/>
          <w:sz w:val="28"/>
          <w:szCs w:val="28"/>
        </w:rPr>
      </w:pPr>
      <w:r w:rsidRPr="002D00AE">
        <w:rPr>
          <w:rFonts w:ascii="Calibri" w:hAnsi="Calibri"/>
          <w:color w:val="365F91"/>
          <w:sz w:val="28"/>
          <w:szCs w:val="28"/>
        </w:rPr>
        <w:t>12:00</w:t>
      </w:r>
      <w:r w:rsidR="00FF1A4F">
        <w:rPr>
          <w:rFonts w:ascii="Calibri" w:hAnsi="Calibri"/>
          <w:color w:val="365F91"/>
          <w:sz w:val="28"/>
          <w:szCs w:val="28"/>
        </w:rPr>
        <w:t xml:space="preserve"> noon</w:t>
      </w:r>
      <w:r w:rsidRPr="002D00AE">
        <w:rPr>
          <w:rFonts w:ascii="Calibri" w:hAnsi="Calibri"/>
          <w:color w:val="365F91"/>
          <w:sz w:val="28"/>
          <w:szCs w:val="28"/>
        </w:rPr>
        <w:tab/>
        <w:t>Lunch (on your own)</w:t>
      </w:r>
    </w:p>
    <w:p w14:paraId="25870048" w14:textId="77777777" w:rsidR="002D00AE" w:rsidRPr="002D00AE" w:rsidRDefault="002D00AE" w:rsidP="002D00AE">
      <w:pPr>
        <w:tabs>
          <w:tab w:val="left" w:pos="1080"/>
        </w:tabs>
        <w:rPr>
          <w:rFonts w:ascii="Calibri" w:hAnsi="Calibri"/>
          <w:color w:val="365F91"/>
          <w:sz w:val="28"/>
          <w:szCs w:val="28"/>
        </w:rPr>
      </w:pPr>
    </w:p>
    <w:p w14:paraId="70EE6951" w14:textId="1A5440A7" w:rsidR="002D00AE" w:rsidRPr="002D00AE" w:rsidRDefault="002D00AE" w:rsidP="00074A24">
      <w:pPr>
        <w:tabs>
          <w:tab w:val="left" w:pos="1080"/>
        </w:tabs>
        <w:ind w:left="1080"/>
        <w:rPr>
          <w:rFonts w:ascii="Calibri" w:hAnsi="Calibri"/>
          <w:color w:val="365F91"/>
          <w:sz w:val="28"/>
          <w:szCs w:val="28"/>
        </w:rPr>
      </w:pPr>
      <w:r w:rsidRPr="002D00AE">
        <w:rPr>
          <w:rFonts w:ascii="Calibri" w:hAnsi="Calibri"/>
          <w:color w:val="365F91"/>
          <w:sz w:val="28"/>
          <w:szCs w:val="28"/>
        </w:rPr>
        <w:t>1:00</w:t>
      </w:r>
      <w:r w:rsidR="00FF1A4F">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r>
      <w:r w:rsidR="00B50C10">
        <w:rPr>
          <w:rFonts w:ascii="Calibri" w:hAnsi="Calibri"/>
          <w:color w:val="365F91"/>
          <w:sz w:val="28"/>
          <w:szCs w:val="28"/>
        </w:rPr>
        <w:t>Other Equipment (</w:t>
      </w:r>
      <w:r w:rsidR="00B50C10" w:rsidRPr="00B50C10">
        <w:rPr>
          <w:rFonts w:ascii="Calibri" w:hAnsi="Calibri"/>
          <w:i/>
          <w:iCs/>
          <w:color w:val="365F91"/>
          <w:sz w:val="28"/>
          <w:szCs w:val="28"/>
        </w:rPr>
        <w:t>continued</w:t>
      </w:r>
      <w:r w:rsidR="00B50C10">
        <w:rPr>
          <w:rFonts w:ascii="Calibri" w:hAnsi="Calibri"/>
          <w:color w:val="365F91"/>
          <w:sz w:val="28"/>
          <w:szCs w:val="28"/>
        </w:rPr>
        <w:t>)</w:t>
      </w:r>
    </w:p>
    <w:p w14:paraId="054B4303" w14:textId="77777777" w:rsidR="002D00AE" w:rsidRPr="002D00AE" w:rsidRDefault="002D00AE" w:rsidP="002D00AE">
      <w:pPr>
        <w:tabs>
          <w:tab w:val="left" w:pos="1080"/>
        </w:tabs>
        <w:ind w:left="1080"/>
        <w:rPr>
          <w:rFonts w:ascii="Calibri" w:hAnsi="Calibri"/>
          <w:color w:val="365F91"/>
          <w:sz w:val="28"/>
          <w:szCs w:val="28"/>
        </w:rPr>
      </w:pPr>
    </w:p>
    <w:p w14:paraId="163EA2D4" w14:textId="079C1533" w:rsidR="002D00AE" w:rsidRDefault="00F2347B" w:rsidP="00852899">
      <w:pPr>
        <w:tabs>
          <w:tab w:val="left" w:pos="1080"/>
        </w:tabs>
        <w:ind w:left="1080"/>
        <w:rPr>
          <w:rFonts w:ascii="Calibri" w:hAnsi="Calibri"/>
          <w:color w:val="365F91"/>
          <w:sz w:val="28"/>
          <w:szCs w:val="28"/>
        </w:rPr>
      </w:pPr>
      <w:r>
        <w:rPr>
          <w:rFonts w:ascii="Calibri" w:hAnsi="Calibri"/>
          <w:color w:val="365F91"/>
          <w:sz w:val="28"/>
          <w:szCs w:val="28"/>
        </w:rPr>
        <w:t>2</w:t>
      </w:r>
      <w:r w:rsidR="002D00AE" w:rsidRPr="002D00AE">
        <w:rPr>
          <w:rFonts w:ascii="Calibri" w:hAnsi="Calibri"/>
          <w:color w:val="365F91"/>
          <w:sz w:val="28"/>
          <w:szCs w:val="28"/>
        </w:rPr>
        <w:t>:</w:t>
      </w:r>
      <w:r>
        <w:rPr>
          <w:rFonts w:ascii="Calibri" w:hAnsi="Calibri"/>
          <w:color w:val="365F91"/>
          <w:sz w:val="28"/>
          <w:szCs w:val="28"/>
        </w:rPr>
        <w:t>00</w:t>
      </w:r>
      <w:r w:rsidR="00FF1A4F">
        <w:rPr>
          <w:rFonts w:ascii="Calibri" w:hAnsi="Calibri"/>
          <w:color w:val="365F91"/>
          <w:sz w:val="28"/>
          <w:szCs w:val="28"/>
        </w:rPr>
        <w:t xml:space="preserve"> pm</w:t>
      </w:r>
      <w:r>
        <w:rPr>
          <w:rFonts w:ascii="Calibri" w:hAnsi="Calibri"/>
          <w:color w:val="365F91"/>
          <w:sz w:val="28"/>
          <w:szCs w:val="28"/>
        </w:rPr>
        <w:tab/>
      </w:r>
      <w:r w:rsidR="00074A24">
        <w:rPr>
          <w:rFonts w:ascii="Calibri" w:hAnsi="Calibri"/>
          <w:color w:val="365F91"/>
          <w:sz w:val="28"/>
          <w:szCs w:val="28"/>
        </w:rPr>
        <w:tab/>
      </w:r>
      <w:r>
        <w:rPr>
          <w:rFonts w:ascii="Calibri" w:hAnsi="Calibri"/>
          <w:color w:val="365F91"/>
          <w:sz w:val="28"/>
          <w:szCs w:val="28"/>
        </w:rPr>
        <w:t>Petroleum Refining Processes (Separation &amp; Treatment)</w:t>
      </w:r>
    </w:p>
    <w:p w14:paraId="19973838" w14:textId="351DBC4F" w:rsidR="00852899" w:rsidRDefault="00852899" w:rsidP="00852899">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Crude Distillation</w:t>
      </w:r>
    </w:p>
    <w:p w14:paraId="05927785" w14:textId="7FF8CEE0" w:rsidR="00852899" w:rsidRDefault="00852899" w:rsidP="00852899">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Gas Sep</w:t>
      </w:r>
      <w:r w:rsidR="00D32B46">
        <w:rPr>
          <w:rFonts w:ascii="Calibri" w:hAnsi="Calibri"/>
          <w:color w:val="365F91"/>
          <w:sz w:val="28"/>
          <w:szCs w:val="28"/>
        </w:rPr>
        <w:t>aration</w:t>
      </w:r>
    </w:p>
    <w:p w14:paraId="0F78E55E" w14:textId="07C7151B" w:rsidR="00D32B46" w:rsidRDefault="00D32B46" w:rsidP="00852899">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Video</w:t>
      </w:r>
    </w:p>
    <w:p w14:paraId="7BF95AF4" w14:textId="3DA2E37E" w:rsidR="002D00AE" w:rsidRPr="002D00AE" w:rsidRDefault="00D32B46" w:rsidP="00111BDF">
      <w:pPr>
        <w:tabs>
          <w:tab w:val="left" w:pos="1080"/>
        </w:tabs>
        <w:ind w:left="1080"/>
        <w:rPr>
          <w:rFonts w:ascii="Calibri" w:hAnsi="Calibri"/>
          <w:color w:val="365F91"/>
          <w:sz w:val="28"/>
          <w:szCs w:val="28"/>
        </w:rPr>
      </w:pPr>
      <w:r>
        <w:rPr>
          <w:rFonts w:ascii="Calibri" w:hAnsi="Calibri"/>
          <w:color w:val="365F91"/>
          <w:sz w:val="28"/>
          <w:szCs w:val="28"/>
        </w:rPr>
        <w:tab/>
      </w:r>
    </w:p>
    <w:p w14:paraId="28234ED5" w14:textId="0FE9F7EF" w:rsidR="002D00AE" w:rsidRDefault="002D00AE" w:rsidP="002D00AE">
      <w:pPr>
        <w:tabs>
          <w:tab w:val="left" w:pos="1080"/>
        </w:tabs>
        <w:ind w:left="1080"/>
        <w:rPr>
          <w:rFonts w:ascii="Calibri" w:hAnsi="Calibri"/>
          <w:color w:val="365F91"/>
          <w:sz w:val="28"/>
          <w:szCs w:val="28"/>
        </w:rPr>
      </w:pPr>
      <w:r w:rsidRPr="002D00AE">
        <w:rPr>
          <w:rFonts w:ascii="Calibri" w:hAnsi="Calibri"/>
          <w:color w:val="365F91"/>
          <w:sz w:val="28"/>
          <w:szCs w:val="28"/>
        </w:rPr>
        <w:t>5:00</w:t>
      </w:r>
      <w:r w:rsidR="00FF1A4F">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Adjourn</w:t>
      </w:r>
    </w:p>
    <w:p w14:paraId="759E097D" w14:textId="77777777" w:rsidR="00BA4A6E" w:rsidRDefault="00BA4A6E" w:rsidP="009B43C4">
      <w:pPr>
        <w:tabs>
          <w:tab w:val="left" w:pos="1080"/>
        </w:tabs>
        <w:rPr>
          <w:rFonts w:ascii="Calibri" w:hAnsi="Calibri"/>
          <w:color w:val="365F91"/>
          <w:sz w:val="28"/>
          <w:szCs w:val="28"/>
        </w:rPr>
      </w:pPr>
    </w:p>
    <w:p w14:paraId="15E970CF" w14:textId="0D62D390" w:rsidR="00BA4A6E" w:rsidRDefault="00BA4A6E" w:rsidP="00BA4A6E">
      <w:pPr>
        <w:tabs>
          <w:tab w:val="left" w:pos="1080"/>
        </w:tabs>
        <w:jc w:val="center"/>
        <w:rPr>
          <w:rFonts w:ascii="Calibri" w:hAnsi="Calibri"/>
          <w:color w:val="365F91"/>
          <w:sz w:val="48"/>
          <w:szCs w:val="48"/>
        </w:rPr>
      </w:pPr>
      <w:r>
        <w:rPr>
          <w:rFonts w:ascii="Calibri" w:hAnsi="Calibri"/>
          <w:color w:val="365F91"/>
          <w:sz w:val="48"/>
          <w:szCs w:val="48"/>
        </w:rPr>
        <w:t>WEDNESDAY</w:t>
      </w:r>
      <w:r w:rsidRPr="00BA4A6E">
        <w:rPr>
          <w:rFonts w:ascii="Calibri" w:hAnsi="Calibri"/>
          <w:color w:val="365F91"/>
          <w:sz w:val="48"/>
          <w:szCs w:val="48"/>
        </w:rPr>
        <w:t>, JULY 2</w:t>
      </w:r>
      <w:r>
        <w:rPr>
          <w:rFonts w:ascii="Calibri" w:hAnsi="Calibri"/>
          <w:color w:val="365F91"/>
          <w:sz w:val="48"/>
          <w:szCs w:val="48"/>
        </w:rPr>
        <w:t>4</w:t>
      </w:r>
      <w:r w:rsidRPr="00BA4A6E">
        <w:rPr>
          <w:rFonts w:ascii="Calibri" w:hAnsi="Calibri"/>
          <w:color w:val="365F91"/>
          <w:sz w:val="48"/>
          <w:szCs w:val="48"/>
        </w:rPr>
        <w:t>, 2024</w:t>
      </w:r>
    </w:p>
    <w:p w14:paraId="067D3B91" w14:textId="77777777" w:rsidR="00BA4A6E" w:rsidRPr="00BA4A6E" w:rsidRDefault="00BA4A6E" w:rsidP="00BA4A6E">
      <w:pPr>
        <w:tabs>
          <w:tab w:val="left" w:pos="1080"/>
        </w:tabs>
        <w:jc w:val="center"/>
        <w:rPr>
          <w:rFonts w:ascii="Calibri" w:hAnsi="Calibri"/>
          <w:color w:val="365F91"/>
        </w:rPr>
      </w:pPr>
    </w:p>
    <w:p w14:paraId="4735377D" w14:textId="212031B4" w:rsidR="00BA4A6E" w:rsidRDefault="00BA4A6E" w:rsidP="00BA4A6E">
      <w:pPr>
        <w:tabs>
          <w:tab w:val="left" w:pos="1080"/>
        </w:tabs>
        <w:ind w:left="1080"/>
        <w:rPr>
          <w:rFonts w:ascii="Calibri" w:hAnsi="Calibri"/>
          <w:color w:val="365F91"/>
          <w:sz w:val="28"/>
          <w:szCs w:val="28"/>
        </w:rPr>
      </w:pPr>
      <w:r w:rsidRPr="002D00AE">
        <w:rPr>
          <w:rFonts w:ascii="Calibri" w:hAnsi="Calibri"/>
          <w:color w:val="365F91"/>
          <w:sz w:val="28"/>
          <w:szCs w:val="28"/>
        </w:rPr>
        <w:t>8:30</w:t>
      </w:r>
      <w:r w:rsidR="00FF1A4F">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B13705">
        <w:rPr>
          <w:rFonts w:ascii="Calibri" w:hAnsi="Calibri"/>
          <w:color w:val="365F91"/>
          <w:sz w:val="28"/>
          <w:szCs w:val="28"/>
        </w:rPr>
        <w:t>Processes</w:t>
      </w:r>
    </w:p>
    <w:p w14:paraId="410BEE0E" w14:textId="2C41C463" w:rsidR="00B13705" w:rsidRDefault="00B13705" w:rsidP="00BA4A6E">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H2S Removal</w:t>
      </w:r>
    </w:p>
    <w:p w14:paraId="18ED0EA0" w14:textId="571B68F9" w:rsidR="00B13705" w:rsidRDefault="00B13705" w:rsidP="00BA4A6E">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Hydrotreating</w:t>
      </w:r>
    </w:p>
    <w:p w14:paraId="2824B069" w14:textId="7D016DE2" w:rsidR="00B13705" w:rsidRPr="002D00AE" w:rsidRDefault="00B13705" w:rsidP="00BA4A6E">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Hydrogen Manufacturing</w:t>
      </w:r>
    </w:p>
    <w:p w14:paraId="5F9E9EC9" w14:textId="77777777" w:rsidR="00BA4A6E" w:rsidRPr="002D00AE" w:rsidRDefault="00BA4A6E" w:rsidP="00BA4A6E">
      <w:pPr>
        <w:tabs>
          <w:tab w:val="left" w:pos="1080"/>
        </w:tabs>
        <w:ind w:left="1080"/>
        <w:rPr>
          <w:rFonts w:ascii="Calibri" w:hAnsi="Calibri"/>
          <w:color w:val="365F91"/>
          <w:sz w:val="28"/>
          <w:szCs w:val="28"/>
        </w:rPr>
      </w:pPr>
    </w:p>
    <w:p w14:paraId="633E5FD5" w14:textId="5F111492" w:rsidR="00BA4A6E" w:rsidRDefault="00BA4A6E" w:rsidP="00BA4A6E">
      <w:pPr>
        <w:tabs>
          <w:tab w:val="left" w:pos="1080"/>
        </w:tabs>
        <w:ind w:left="1080"/>
        <w:rPr>
          <w:rFonts w:ascii="Calibri" w:hAnsi="Calibri"/>
          <w:color w:val="365F91"/>
          <w:sz w:val="28"/>
          <w:szCs w:val="28"/>
        </w:rPr>
      </w:pPr>
      <w:r w:rsidRPr="002D00AE">
        <w:rPr>
          <w:rFonts w:ascii="Calibri" w:hAnsi="Calibri"/>
          <w:color w:val="365F91"/>
          <w:sz w:val="28"/>
          <w:szCs w:val="28"/>
        </w:rPr>
        <w:t>9:</w:t>
      </w:r>
      <w:r>
        <w:rPr>
          <w:rFonts w:ascii="Calibri" w:hAnsi="Calibri"/>
          <w:color w:val="365F91"/>
          <w:sz w:val="28"/>
          <w:szCs w:val="28"/>
        </w:rPr>
        <w:t>3</w:t>
      </w:r>
      <w:r w:rsidRPr="002D00AE">
        <w:rPr>
          <w:rFonts w:ascii="Calibri" w:hAnsi="Calibri"/>
          <w:color w:val="365F91"/>
          <w:sz w:val="28"/>
          <w:szCs w:val="28"/>
        </w:rPr>
        <w:t>0</w:t>
      </w:r>
      <w:r w:rsidR="00FF1A4F">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4251CA">
        <w:rPr>
          <w:rFonts w:ascii="Calibri" w:hAnsi="Calibri"/>
          <w:color w:val="365F91"/>
          <w:sz w:val="28"/>
          <w:szCs w:val="28"/>
        </w:rPr>
        <w:t>Petroleum Refining Processes (Conversion &amp; Blending)</w:t>
      </w:r>
    </w:p>
    <w:p w14:paraId="3110FE2B" w14:textId="768100D7" w:rsidR="003C37F5" w:rsidRDefault="003C37F5" w:rsidP="00BA4A6E">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Processes</w:t>
      </w:r>
    </w:p>
    <w:p w14:paraId="7672DF39" w14:textId="6498818C" w:rsidR="003C37F5" w:rsidRDefault="003C37F5" w:rsidP="00BA4A6E">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Alkylation</w:t>
      </w:r>
    </w:p>
    <w:p w14:paraId="4F56C104" w14:textId="389A1CD7" w:rsidR="003C37F5" w:rsidRDefault="003C37F5" w:rsidP="00BA4A6E">
      <w:pPr>
        <w:tabs>
          <w:tab w:val="left" w:pos="1080"/>
        </w:tabs>
        <w:ind w:left="1080"/>
        <w:rPr>
          <w:rFonts w:ascii="Calibri" w:hAnsi="Calibri"/>
          <w:color w:val="365F91"/>
          <w:sz w:val="28"/>
          <w:szCs w:val="28"/>
        </w:rPr>
      </w:pPr>
      <w:r>
        <w:rPr>
          <w:rFonts w:ascii="Calibri" w:hAnsi="Calibri"/>
          <w:color w:val="365F91"/>
          <w:sz w:val="28"/>
          <w:szCs w:val="28"/>
        </w:rPr>
        <w:lastRenderedPageBreak/>
        <w:tab/>
      </w:r>
      <w:r>
        <w:rPr>
          <w:rFonts w:ascii="Calibri" w:hAnsi="Calibri"/>
          <w:color w:val="365F91"/>
          <w:sz w:val="28"/>
          <w:szCs w:val="28"/>
        </w:rPr>
        <w:tab/>
      </w:r>
      <w:r>
        <w:rPr>
          <w:rFonts w:ascii="Calibri" w:hAnsi="Calibri"/>
          <w:color w:val="365F91"/>
          <w:sz w:val="28"/>
          <w:szCs w:val="28"/>
        </w:rPr>
        <w:tab/>
        <w:t>Fluid Catalytic Cracking</w:t>
      </w:r>
    </w:p>
    <w:p w14:paraId="6AEF4DE9" w14:textId="77777777" w:rsidR="00BA4A6E" w:rsidRPr="002D00AE" w:rsidRDefault="00BA4A6E" w:rsidP="00BA4A6E">
      <w:pPr>
        <w:tabs>
          <w:tab w:val="left" w:pos="1080"/>
        </w:tabs>
        <w:ind w:left="1080"/>
        <w:rPr>
          <w:rFonts w:ascii="Calibri" w:hAnsi="Calibri"/>
          <w:color w:val="365F91"/>
          <w:sz w:val="28"/>
          <w:szCs w:val="28"/>
        </w:rPr>
      </w:pPr>
    </w:p>
    <w:p w14:paraId="798CD42F" w14:textId="5B804189" w:rsidR="00BA4A6E" w:rsidRDefault="00BA4A6E" w:rsidP="00BA4A6E">
      <w:pPr>
        <w:tabs>
          <w:tab w:val="left" w:pos="1080"/>
        </w:tabs>
        <w:ind w:left="1080"/>
        <w:rPr>
          <w:rFonts w:ascii="Calibri" w:hAnsi="Calibri"/>
          <w:color w:val="365F91"/>
          <w:sz w:val="28"/>
          <w:szCs w:val="28"/>
        </w:rPr>
      </w:pPr>
      <w:r>
        <w:rPr>
          <w:rFonts w:ascii="Calibri" w:hAnsi="Calibri"/>
          <w:color w:val="365F91"/>
          <w:sz w:val="28"/>
          <w:szCs w:val="28"/>
        </w:rPr>
        <w:t>10</w:t>
      </w:r>
      <w:r w:rsidRPr="002D00AE">
        <w:rPr>
          <w:rFonts w:ascii="Calibri" w:hAnsi="Calibri"/>
          <w:color w:val="365F91"/>
          <w:sz w:val="28"/>
          <w:szCs w:val="28"/>
        </w:rPr>
        <w:t>:30</w:t>
      </w:r>
      <w:r w:rsidR="00FF1A4F">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933630">
        <w:rPr>
          <w:rFonts w:ascii="Calibri" w:hAnsi="Calibri"/>
          <w:color w:val="365F91"/>
          <w:sz w:val="28"/>
          <w:szCs w:val="28"/>
        </w:rPr>
        <w:t>Processes</w:t>
      </w:r>
    </w:p>
    <w:p w14:paraId="35D952FD" w14:textId="3C218BF9" w:rsidR="00933630" w:rsidRDefault="00933630" w:rsidP="00BA4A6E">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Hydrocracker</w:t>
      </w:r>
    </w:p>
    <w:p w14:paraId="1AB11ABF" w14:textId="603F5061" w:rsidR="00933630" w:rsidRPr="002D00AE" w:rsidRDefault="00933630" w:rsidP="00BA4A6E">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Coker</w:t>
      </w:r>
    </w:p>
    <w:p w14:paraId="2AB508AF" w14:textId="77777777" w:rsidR="00BA4A6E" w:rsidRPr="002D00AE" w:rsidRDefault="00BA4A6E" w:rsidP="00BA4A6E">
      <w:pPr>
        <w:tabs>
          <w:tab w:val="left" w:pos="1080"/>
        </w:tabs>
        <w:ind w:left="1080"/>
        <w:rPr>
          <w:rFonts w:ascii="Calibri" w:hAnsi="Calibri"/>
          <w:color w:val="365F91"/>
          <w:sz w:val="28"/>
          <w:szCs w:val="28"/>
        </w:rPr>
      </w:pPr>
    </w:p>
    <w:p w14:paraId="7E1AF3EB" w14:textId="67FD1F5E" w:rsidR="00BA4A6E" w:rsidRDefault="00BA4A6E" w:rsidP="00BA4A6E">
      <w:pPr>
        <w:tabs>
          <w:tab w:val="left" w:pos="1080"/>
        </w:tabs>
        <w:ind w:left="1080"/>
        <w:rPr>
          <w:rFonts w:ascii="Calibri" w:hAnsi="Calibri"/>
          <w:color w:val="365F91"/>
          <w:sz w:val="28"/>
          <w:szCs w:val="28"/>
        </w:rPr>
      </w:pPr>
      <w:r w:rsidRPr="002D00AE">
        <w:rPr>
          <w:rFonts w:ascii="Calibri" w:hAnsi="Calibri"/>
          <w:color w:val="365F91"/>
          <w:sz w:val="28"/>
          <w:szCs w:val="28"/>
        </w:rPr>
        <w:t>1</w:t>
      </w:r>
      <w:r>
        <w:rPr>
          <w:rFonts w:ascii="Calibri" w:hAnsi="Calibri"/>
          <w:color w:val="365F91"/>
          <w:sz w:val="28"/>
          <w:szCs w:val="28"/>
        </w:rPr>
        <w:t>1</w:t>
      </w:r>
      <w:r w:rsidRPr="002D00AE">
        <w:rPr>
          <w:rFonts w:ascii="Calibri" w:hAnsi="Calibri"/>
          <w:color w:val="365F91"/>
          <w:sz w:val="28"/>
          <w:szCs w:val="28"/>
        </w:rPr>
        <w:t>:</w:t>
      </w:r>
      <w:r>
        <w:rPr>
          <w:rFonts w:ascii="Calibri" w:hAnsi="Calibri"/>
          <w:color w:val="365F91"/>
          <w:sz w:val="28"/>
          <w:szCs w:val="28"/>
        </w:rPr>
        <w:t>3</w:t>
      </w:r>
      <w:r w:rsidRPr="002D00AE">
        <w:rPr>
          <w:rFonts w:ascii="Calibri" w:hAnsi="Calibri"/>
          <w:color w:val="365F91"/>
          <w:sz w:val="28"/>
          <w:szCs w:val="28"/>
        </w:rPr>
        <w:t>0</w:t>
      </w:r>
      <w:r w:rsidR="00FF1A4F">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4B31CB">
        <w:rPr>
          <w:rFonts w:ascii="Calibri" w:hAnsi="Calibri"/>
          <w:color w:val="365F91"/>
          <w:sz w:val="28"/>
          <w:szCs w:val="28"/>
        </w:rPr>
        <w:t>Blending &amp; Treating</w:t>
      </w:r>
    </w:p>
    <w:p w14:paraId="6B0C701C" w14:textId="77777777" w:rsidR="00BA4A6E" w:rsidRPr="002D00AE" w:rsidRDefault="00BA4A6E" w:rsidP="00BA4A6E">
      <w:pPr>
        <w:tabs>
          <w:tab w:val="left" w:pos="1080"/>
        </w:tabs>
        <w:ind w:left="1080"/>
        <w:rPr>
          <w:rFonts w:ascii="Calibri" w:hAnsi="Calibri"/>
          <w:color w:val="365F91"/>
          <w:sz w:val="28"/>
          <w:szCs w:val="28"/>
        </w:rPr>
      </w:pPr>
    </w:p>
    <w:p w14:paraId="5735D82F" w14:textId="6C57146C" w:rsidR="00BA4A6E" w:rsidRPr="00074A24" w:rsidRDefault="00BA4A6E" w:rsidP="00BA4A6E">
      <w:pPr>
        <w:tabs>
          <w:tab w:val="left" w:pos="1080"/>
        </w:tabs>
        <w:ind w:left="1080"/>
        <w:rPr>
          <w:rFonts w:ascii="Calibri" w:hAnsi="Calibri"/>
          <w:color w:val="365F91"/>
          <w:sz w:val="28"/>
          <w:szCs w:val="28"/>
        </w:rPr>
      </w:pPr>
      <w:r w:rsidRPr="002D00AE">
        <w:rPr>
          <w:rFonts w:ascii="Calibri" w:hAnsi="Calibri"/>
          <w:color w:val="365F91"/>
          <w:sz w:val="28"/>
          <w:szCs w:val="28"/>
        </w:rPr>
        <w:t>12:00</w:t>
      </w:r>
      <w:r w:rsidR="00FF1A4F">
        <w:rPr>
          <w:rFonts w:ascii="Calibri" w:hAnsi="Calibri"/>
          <w:color w:val="365F91"/>
          <w:sz w:val="28"/>
          <w:szCs w:val="28"/>
        </w:rPr>
        <w:t xml:space="preserve"> noon</w:t>
      </w:r>
      <w:r w:rsidRPr="002D00AE">
        <w:rPr>
          <w:rFonts w:ascii="Calibri" w:hAnsi="Calibri"/>
          <w:color w:val="365F91"/>
          <w:sz w:val="28"/>
          <w:szCs w:val="28"/>
        </w:rPr>
        <w:tab/>
        <w:t>Lunch (on your own)</w:t>
      </w:r>
    </w:p>
    <w:p w14:paraId="03D177B1" w14:textId="77777777" w:rsidR="00BA4A6E" w:rsidRDefault="00BA4A6E" w:rsidP="002D00AE">
      <w:pPr>
        <w:tabs>
          <w:tab w:val="left" w:pos="1080"/>
        </w:tabs>
        <w:ind w:left="1080"/>
        <w:rPr>
          <w:rFonts w:ascii="Calibri" w:hAnsi="Calibri"/>
          <w:color w:val="365F91"/>
          <w:sz w:val="28"/>
          <w:szCs w:val="28"/>
        </w:rPr>
      </w:pPr>
    </w:p>
    <w:p w14:paraId="5ACCDD56" w14:textId="46800292" w:rsidR="004B31CB" w:rsidRDefault="004B31CB" w:rsidP="002D00AE">
      <w:pPr>
        <w:tabs>
          <w:tab w:val="left" w:pos="1080"/>
        </w:tabs>
        <w:ind w:left="1080"/>
        <w:rPr>
          <w:rFonts w:ascii="Calibri" w:hAnsi="Calibri"/>
          <w:color w:val="365F91"/>
          <w:sz w:val="28"/>
          <w:szCs w:val="28"/>
        </w:rPr>
      </w:pPr>
      <w:r>
        <w:rPr>
          <w:rFonts w:ascii="Calibri" w:hAnsi="Calibri"/>
          <w:color w:val="365F91"/>
          <w:sz w:val="28"/>
          <w:szCs w:val="28"/>
        </w:rPr>
        <w:t>1:00</w:t>
      </w:r>
      <w:r w:rsidR="00FF1A4F">
        <w:rPr>
          <w:rFonts w:ascii="Calibri" w:hAnsi="Calibri"/>
          <w:color w:val="365F91"/>
          <w:sz w:val="28"/>
          <w:szCs w:val="28"/>
        </w:rPr>
        <w:t xml:space="preserve"> pm</w:t>
      </w:r>
      <w:r>
        <w:rPr>
          <w:rFonts w:ascii="Calibri" w:hAnsi="Calibri"/>
          <w:color w:val="365F91"/>
          <w:sz w:val="28"/>
          <w:szCs w:val="28"/>
        </w:rPr>
        <w:tab/>
      </w:r>
      <w:r>
        <w:rPr>
          <w:rFonts w:ascii="Calibri" w:hAnsi="Calibri"/>
          <w:color w:val="365F91"/>
          <w:sz w:val="28"/>
          <w:szCs w:val="28"/>
        </w:rPr>
        <w:tab/>
      </w:r>
      <w:r w:rsidR="00325EA9">
        <w:rPr>
          <w:rFonts w:ascii="Calibri" w:hAnsi="Calibri"/>
          <w:color w:val="365F91"/>
          <w:sz w:val="28"/>
          <w:szCs w:val="28"/>
        </w:rPr>
        <w:t>Regulations</w:t>
      </w:r>
    </w:p>
    <w:p w14:paraId="2EFB5DDB" w14:textId="7B80A083" w:rsidR="00325EA9" w:rsidRDefault="00325EA9" w:rsidP="00325EA9">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ESP Explosion Video</w:t>
      </w:r>
    </w:p>
    <w:p w14:paraId="1DF7C440" w14:textId="6C1A334A" w:rsidR="00325EA9" w:rsidRDefault="00325EA9" w:rsidP="00325EA9">
      <w:pPr>
        <w:tabs>
          <w:tab w:val="left" w:pos="1080"/>
        </w:tabs>
        <w:ind w:left="1080"/>
        <w:rPr>
          <w:rFonts w:ascii="Calibri" w:hAnsi="Calibri"/>
          <w:color w:val="365F91"/>
          <w:sz w:val="28"/>
          <w:szCs w:val="28"/>
        </w:rPr>
      </w:pPr>
      <w:r>
        <w:rPr>
          <w:rFonts w:ascii="Calibri" w:hAnsi="Calibri"/>
          <w:color w:val="365F91"/>
          <w:sz w:val="28"/>
          <w:szCs w:val="28"/>
        </w:rPr>
        <w:tab/>
      </w:r>
      <w:r>
        <w:rPr>
          <w:rFonts w:ascii="Calibri" w:hAnsi="Calibri"/>
          <w:color w:val="365F91"/>
          <w:sz w:val="28"/>
          <w:szCs w:val="28"/>
        </w:rPr>
        <w:tab/>
      </w:r>
      <w:r>
        <w:rPr>
          <w:rFonts w:ascii="Calibri" w:hAnsi="Calibri"/>
          <w:color w:val="365F91"/>
          <w:sz w:val="28"/>
          <w:szCs w:val="28"/>
        </w:rPr>
        <w:tab/>
        <w:t>Fugitives &amp; Inspections</w:t>
      </w:r>
    </w:p>
    <w:p w14:paraId="1220623F" w14:textId="77777777" w:rsidR="00FF1A4F" w:rsidRDefault="00FF1A4F" w:rsidP="00325EA9">
      <w:pPr>
        <w:tabs>
          <w:tab w:val="left" w:pos="1080"/>
        </w:tabs>
        <w:ind w:left="1080"/>
        <w:rPr>
          <w:rFonts w:ascii="Calibri" w:hAnsi="Calibri"/>
          <w:color w:val="365F91"/>
          <w:sz w:val="28"/>
          <w:szCs w:val="28"/>
        </w:rPr>
      </w:pPr>
    </w:p>
    <w:p w14:paraId="7C1F94A5" w14:textId="6CB7A29B" w:rsidR="00FF1A4F" w:rsidRDefault="00FF1A4F" w:rsidP="00325EA9">
      <w:pPr>
        <w:tabs>
          <w:tab w:val="left" w:pos="1080"/>
        </w:tabs>
        <w:ind w:left="1080"/>
        <w:rPr>
          <w:rFonts w:ascii="Calibri" w:hAnsi="Calibri"/>
          <w:color w:val="365F91"/>
          <w:sz w:val="28"/>
          <w:szCs w:val="28"/>
        </w:rPr>
      </w:pPr>
      <w:r>
        <w:rPr>
          <w:rFonts w:ascii="Calibri" w:hAnsi="Calibri"/>
          <w:color w:val="365F91"/>
          <w:sz w:val="28"/>
          <w:szCs w:val="28"/>
        </w:rPr>
        <w:t>2:00</w:t>
      </w:r>
      <w:r w:rsidR="00AC4B72">
        <w:rPr>
          <w:rFonts w:ascii="Calibri" w:hAnsi="Calibri"/>
          <w:color w:val="365F91"/>
          <w:sz w:val="28"/>
          <w:szCs w:val="28"/>
        </w:rPr>
        <w:t xml:space="preserve"> pm</w:t>
      </w:r>
      <w:r>
        <w:rPr>
          <w:rFonts w:ascii="Calibri" w:hAnsi="Calibri"/>
          <w:color w:val="365F91"/>
          <w:sz w:val="28"/>
          <w:szCs w:val="28"/>
        </w:rPr>
        <w:tab/>
      </w:r>
      <w:r>
        <w:rPr>
          <w:rFonts w:ascii="Calibri" w:hAnsi="Calibri"/>
          <w:color w:val="365F91"/>
          <w:sz w:val="28"/>
          <w:szCs w:val="28"/>
        </w:rPr>
        <w:tab/>
        <w:t>Site Visit</w:t>
      </w:r>
    </w:p>
    <w:p w14:paraId="01B51495" w14:textId="77777777" w:rsidR="00FF1A4F" w:rsidRDefault="00FF1A4F" w:rsidP="00325EA9">
      <w:pPr>
        <w:tabs>
          <w:tab w:val="left" w:pos="1080"/>
        </w:tabs>
        <w:ind w:left="1080"/>
        <w:rPr>
          <w:rFonts w:ascii="Calibri" w:hAnsi="Calibri"/>
          <w:color w:val="365F91"/>
          <w:sz w:val="28"/>
          <w:szCs w:val="28"/>
        </w:rPr>
      </w:pPr>
    </w:p>
    <w:p w14:paraId="1AA7C434" w14:textId="75BF3A6D" w:rsidR="00FF1A4F" w:rsidRPr="002D00AE" w:rsidRDefault="00FF1A4F" w:rsidP="00325EA9">
      <w:pPr>
        <w:tabs>
          <w:tab w:val="left" w:pos="1080"/>
        </w:tabs>
        <w:ind w:left="1080"/>
        <w:rPr>
          <w:rFonts w:ascii="Calibri" w:hAnsi="Calibri"/>
          <w:color w:val="365F91"/>
          <w:sz w:val="28"/>
          <w:szCs w:val="28"/>
        </w:rPr>
      </w:pPr>
      <w:r>
        <w:rPr>
          <w:rFonts w:ascii="Calibri" w:hAnsi="Calibri"/>
          <w:color w:val="365F91"/>
          <w:sz w:val="28"/>
          <w:szCs w:val="28"/>
        </w:rPr>
        <w:t>5:00</w:t>
      </w:r>
      <w:r w:rsidR="00AC4B72">
        <w:rPr>
          <w:rFonts w:ascii="Calibri" w:hAnsi="Calibri"/>
          <w:color w:val="365F91"/>
          <w:sz w:val="28"/>
          <w:szCs w:val="28"/>
        </w:rPr>
        <w:t xml:space="preserve"> pm</w:t>
      </w:r>
      <w:r>
        <w:rPr>
          <w:rFonts w:ascii="Calibri" w:hAnsi="Calibri"/>
          <w:color w:val="365F91"/>
          <w:sz w:val="28"/>
          <w:szCs w:val="28"/>
        </w:rPr>
        <w:tab/>
      </w:r>
      <w:r>
        <w:rPr>
          <w:rFonts w:ascii="Calibri" w:hAnsi="Calibri"/>
          <w:color w:val="365F91"/>
          <w:sz w:val="28"/>
          <w:szCs w:val="28"/>
        </w:rPr>
        <w:tab/>
        <w:t>Adjourn</w:t>
      </w:r>
    </w:p>
    <w:p w14:paraId="17DAE260" w14:textId="77777777" w:rsidR="002D00AE" w:rsidRPr="002D00AE" w:rsidRDefault="002D00AE" w:rsidP="002D00AE">
      <w:pPr>
        <w:tabs>
          <w:tab w:val="left" w:pos="1080"/>
        </w:tabs>
        <w:rPr>
          <w:rFonts w:ascii="Calibri" w:hAnsi="Calibri"/>
          <w:color w:val="365F91"/>
          <w:sz w:val="28"/>
          <w:szCs w:val="28"/>
        </w:rPr>
      </w:pPr>
    </w:p>
    <w:p w14:paraId="45A3112B" w14:textId="44315D76" w:rsidR="00AC4B72" w:rsidRDefault="00AC4B72">
      <w:pPr>
        <w:rPr>
          <w:rFonts w:ascii="Calibri" w:hAnsi="Calibri"/>
          <w:color w:val="365F91"/>
          <w:sz w:val="28"/>
          <w:szCs w:val="28"/>
        </w:rPr>
      </w:pPr>
      <w:r>
        <w:rPr>
          <w:rFonts w:ascii="Calibri" w:hAnsi="Calibri"/>
          <w:color w:val="365F91"/>
          <w:sz w:val="28"/>
          <w:szCs w:val="28"/>
        </w:rPr>
        <w:br w:type="page"/>
      </w:r>
    </w:p>
    <w:p w14:paraId="1BD67BFC" w14:textId="4F173582" w:rsidR="008F5B16" w:rsidRPr="002D00AE" w:rsidRDefault="008F5B16" w:rsidP="008F5B16">
      <w:pPr>
        <w:rPr>
          <w:rFonts w:ascii="Calibri" w:hAnsi="Calibri"/>
          <w:b/>
          <w:noProof/>
          <w:color w:val="365F91"/>
          <w:sz w:val="32"/>
          <w:szCs w:val="32"/>
        </w:rPr>
      </w:pPr>
      <w:r w:rsidRPr="002D00AE">
        <w:rPr>
          <w:rFonts w:asciiTheme="minorHAnsi" w:hAnsiTheme="minorHAnsi" w:cstheme="minorHAnsi"/>
          <w:noProof/>
          <w:color w:val="365F91"/>
        </w:rPr>
        <w:lastRenderedPageBreak/>
        <w:drawing>
          <wp:anchor distT="0" distB="0" distL="114300" distR="114300" simplePos="0" relativeHeight="251700736" behindDoc="0" locked="0" layoutInCell="1" allowOverlap="1" wp14:anchorId="3E7DE97B" wp14:editId="7F72F89C">
            <wp:simplePos x="0" y="0"/>
            <wp:positionH relativeFrom="column">
              <wp:posOffset>26670</wp:posOffset>
            </wp:positionH>
            <wp:positionV relativeFrom="paragraph">
              <wp:posOffset>49530</wp:posOffset>
            </wp:positionV>
            <wp:extent cx="1626870" cy="821690"/>
            <wp:effectExtent l="0" t="0" r="0"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87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00C">
        <w:rPr>
          <w:rFonts w:ascii="Calibri" w:hAnsi="Calibri"/>
          <w:b/>
          <w:noProof/>
          <w:color w:val="365F91"/>
          <w:sz w:val="32"/>
          <w:szCs w:val="32"/>
        </w:rPr>
        <w:t>Industrial Boilers (TOXC226)</w:t>
      </w:r>
    </w:p>
    <w:p w14:paraId="0E5F3277" w14:textId="0C371E2E" w:rsidR="008F5B16" w:rsidRPr="002D00AE" w:rsidRDefault="00AC4B72" w:rsidP="008F5B16">
      <w:pPr>
        <w:rPr>
          <w:rFonts w:ascii="Calibri" w:hAnsi="Calibri"/>
          <w:b/>
          <w:color w:val="365F91"/>
          <w:sz w:val="32"/>
          <w:szCs w:val="32"/>
        </w:rPr>
      </w:pPr>
      <w:r>
        <w:rPr>
          <w:rFonts w:ascii="Calibri" w:hAnsi="Calibri"/>
          <w:b/>
          <w:color w:val="365F91"/>
          <w:sz w:val="32"/>
          <w:szCs w:val="32"/>
        </w:rPr>
        <w:t>Thursday</w:t>
      </w:r>
      <w:r w:rsidR="008F5B16" w:rsidRPr="002D00AE">
        <w:rPr>
          <w:rFonts w:ascii="Calibri" w:hAnsi="Calibri"/>
          <w:b/>
          <w:color w:val="365F91"/>
          <w:sz w:val="32"/>
          <w:szCs w:val="32"/>
        </w:rPr>
        <w:t xml:space="preserve">, </w:t>
      </w:r>
      <w:r w:rsidR="007C000C">
        <w:rPr>
          <w:rFonts w:ascii="Calibri" w:hAnsi="Calibri"/>
          <w:b/>
          <w:color w:val="365F91"/>
          <w:sz w:val="32"/>
          <w:szCs w:val="32"/>
        </w:rPr>
        <w:t>Ju</w:t>
      </w:r>
      <w:r>
        <w:rPr>
          <w:rFonts w:ascii="Calibri" w:hAnsi="Calibri"/>
          <w:b/>
          <w:color w:val="365F91"/>
          <w:sz w:val="32"/>
          <w:szCs w:val="32"/>
        </w:rPr>
        <w:t>ly 25, 2024</w:t>
      </w:r>
    </w:p>
    <w:p w14:paraId="751FB061" w14:textId="77777777" w:rsidR="008F5B16" w:rsidRPr="002D00AE" w:rsidRDefault="008F5B16" w:rsidP="008F5B16">
      <w:pPr>
        <w:rPr>
          <w:rFonts w:ascii="Calibri" w:hAnsi="Calibri"/>
          <w:b/>
          <w:color w:val="365F91"/>
          <w:sz w:val="32"/>
          <w:szCs w:val="32"/>
        </w:rPr>
      </w:pPr>
    </w:p>
    <w:p w14:paraId="5BBE7F6F" w14:textId="77777777" w:rsidR="008F5B16" w:rsidRPr="002D00AE" w:rsidRDefault="008F5B16" w:rsidP="008F5B16">
      <w:pPr>
        <w:jc w:val="center"/>
        <w:rPr>
          <w:rFonts w:ascii="Calibri" w:hAnsi="Calibri"/>
          <w:b/>
          <w:color w:val="365F91"/>
          <w:sz w:val="28"/>
          <w:szCs w:val="28"/>
        </w:rPr>
      </w:pPr>
    </w:p>
    <w:p w14:paraId="362BAB74" w14:textId="77777777" w:rsidR="008F5B16" w:rsidRPr="002D00AE" w:rsidRDefault="008F5B16" w:rsidP="008F5B16">
      <w:pPr>
        <w:jc w:val="center"/>
        <w:rPr>
          <w:rFonts w:ascii="Calibri" w:hAnsi="Calibri"/>
          <w:b/>
          <w:color w:val="365F91"/>
          <w:sz w:val="28"/>
          <w:szCs w:val="28"/>
        </w:rPr>
      </w:pPr>
    </w:p>
    <w:p w14:paraId="445D4AB8" w14:textId="77777777" w:rsidR="008F5B16" w:rsidRPr="002D00AE" w:rsidRDefault="008F5B16" w:rsidP="008F5B16">
      <w:pPr>
        <w:jc w:val="center"/>
        <w:rPr>
          <w:rFonts w:ascii="Calibri" w:hAnsi="Calibri"/>
          <w:b/>
          <w:color w:val="365F91"/>
          <w:sz w:val="28"/>
          <w:szCs w:val="28"/>
        </w:rPr>
      </w:pPr>
      <w:r w:rsidRPr="002D00AE">
        <w:rPr>
          <w:rFonts w:ascii="Calibri" w:hAnsi="Calibri"/>
          <w:b/>
          <w:color w:val="365F91"/>
          <w:sz w:val="28"/>
          <w:szCs w:val="28"/>
        </w:rPr>
        <w:t>Tentative Agenda</w:t>
      </w:r>
    </w:p>
    <w:p w14:paraId="4A085CEB" w14:textId="77777777" w:rsidR="008F5B16" w:rsidRPr="002D00AE" w:rsidRDefault="008F5B16" w:rsidP="008F5B16">
      <w:pPr>
        <w:tabs>
          <w:tab w:val="left" w:pos="1080"/>
        </w:tabs>
        <w:ind w:left="1080"/>
        <w:rPr>
          <w:rFonts w:ascii="Calibri" w:hAnsi="Calibri"/>
          <w:color w:val="365F91"/>
          <w:sz w:val="28"/>
          <w:szCs w:val="28"/>
        </w:rPr>
      </w:pPr>
    </w:p>
    <w:p w14:paraId="46B0038B" w14:textId="614DAFD0" w:rsidR="008F5B16" w:rsidRPr="002D00AE" w:rsidRDefault="008F5B16" w:rsidP="007C000C">
      <w:pPr>
        <w:tabs>
          <w:tab w:val="left" w:pos="1080"/>
        </w:tabs>
        <w:ind w:left="1080"/>
        <w:rPr>
          <w:rFonts w:ascii="Calibri" w:hAnsi="Calibri"/>
          <w:color w:val="365F91"/>
          <w:sz w:val="28"/>
          <w:szCs w:val="28"/>
        </w:rPr>
      </w:pPr>
      <w:r w:rsidRPr="002D00AE">
        <w:rPr>
          <w:rFonts w:ascii="Calibri" w:hAnsi="Calibri"/>
          <w:color w:val="365F91"/>
          <w:sz w:val="28"/>
          <w:szCs w:val="28"/>
        </w:rPr>
        <w:t>8:30</w:t>
      </w:r>
      <w:r w:rsidR="009B43C4">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Introduction/Course Overview/Pre-Test</w:t>
      </w:r>
    </w:p>
    <w:p w14:paraId="6984CCAD" w14:textId="77777777" w:rsidR="008F5B16" w:rsidRPr="002D00AE" w:rsidRDefault="008F5B16" w:rsidP="008F5B16">
      <w:pPr>
        <w:tabs>
          <w:tab w:val="left" w:pos="1080"/>
        </w:tabs>
        <w:ind w:left="1080"/>
        <w:rPr>
          <w:rFonts w:ascii="Calibri" w:hAnsi="Calibri"/>
          <w:color w:val="365F91"/>
          <w:sz w:val="28"/>
          <w:szCs w:val="28"/>
        </w:rPr>
      </w:pPr>
    </w:p>
    <w:p w14:paraId="26ACF93E" w14:textId="2D6DF88A"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9:</w:t>
      </w:r>
      <w:r>
        <w:rPr>
          <w:rFonts w:ascii="Calibri" w:hAnsi="Calibri"/>
          <w:color w:val="365F91"/>
          <w:sz w:val="28"/>
          <w:szCs w:val="28"/>
        </w:rPr>
        <w:t>00</w:t>
      </w:r>
      <w:r w:rsidR="009B43C4">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7C000C">
        <w:rPr>
          <w:rFonts w:ascii="Calibri" w:hAnsi="Calibri"/>
          <w:color w:val="365F91"/>
          <w:sz w:val="28"/>
          <w:szCs w:val="28"/>
        </w:rPr>
        <w:t>Boiler Uses, Terminology, and Boiler Types</w:t>
      </w:r>
    </w:p>
    <w:p w14:paraId="54E284AE" w14:textId="77777777" w:rsidR="008F5B16" w:rsidRPr="002D00AE" w:rsidRDefault="008F5B16" w:rsidP="008F5B16">
      <w:pPr>
        <w:tabs>
          <w:tab w:val="left" w:pos="1080"/>
        </w:tabs>
        <w:ind w:left="1080"/>
        <w:rPr>
          <w:rFonts w:ascii="Calibri" w:hAnsi="Calibri"/>
          <w:color w:val="365F91"/>
          <w:sz w:val="28"/>
          <w:szCs w:val="28"/>
        </w:rPr>
      </w:pPr>
    </w:p>
    <w:p w14:paraId="4DD5BBBA" w14:textId="2CEC1E4C" w:rsidR="008F5B16" w:rsidRDefault="008F5B16" w:rsidP="008F5B16">
      <w:pPr>
        <w:tabs>
          <w:tab w:val="left" w:pos="1080"/>
        </w:tabs>
        <w:ind w:left="1080"/>
        <w:rPr>
          <w:rFonts w:ascii="Calibri" w:hAnsi="Calibri"/>
          <w:color w:val="365F91"/>
          <w:sz w:val="28"/>
          <w:szCs w:val="28"/>
        </w:rPr>
      </w:pPr>
      <w:r>
        <w:rPr>
          <w:rFonts w:ascii="Calibri" w:hAnsi="Calibri"/>
          <w:color w:val="365F91"/>
          <w:sz w:val="28"/>
          <w:szCs w:val="28"/>
        </w:rPr>
        <w:t>9:30</w:t>
      </w:r>
      <w:r w:rsidR="009B43C4">
        <w:rPr>
          <w:rFonts w:ascii="Calibri" w:hAnsi="Calibri"/>
          <w:color w:val="365F91"/>
          <w:sz w:val="28"/>
          <w:szCs w:val="28"/>
        </w:rPr>
        <w:t xml:space="preserve"> am</w:t>
      </w:r>
      <w:r>
        <w:rPr>
          <w:rFonts w:ascii="Calibri" w:hAnsi="Calibri"/>
          <w:color w:val="365F91"/>
          <w:sz w:val="28"/>
          <w:szCs w:val="28"/>
        </w:rPr>
        <w:tab/>
      </w:r>
      <w:r>
        <w:rPr>
          <w:rFonts w:ascii="Calibri" w:hAnsi="Calibri"/>
          <w:color w:val="365F91"/>
          <w:sz w:val="28"/>
          <w:szCs w:val="28"/>
        </w:rPr>
        <w:tab/>
      </w:r>
      <w:r w:rsidR="007C000C">
        <w:rPr>
          <w:rFonts w:ascii="Calibri" w:hAnsi="Calibri"/>
          <w:color w:val="365F91"/>
          <w:sz w:val="28"/>
          <w:szCs w:val="28"/>
        </w:rPr>
        <w:t>Theory &amp; Operation of Boilers</w:t>
      </w:r>
    </w:p>
    <w:p w14:paraId="72C0A45B" w14:textId="77777777" w:rsidR="008F5B16" w:rsidRDefault="008F5B16" w:rsidP="008F5B16">
      <w:pPr>
        <w:tabs>
          <w:tab w:val="left" w:pos="1080"/>
        </w:tabs>
        <w:ind w:left="1080"/>
        <w:rPr>
          <w:rFonts w:ascii="Calibri" w:hAnsi="Calibri"/>
          <w:color w:val="365F91"/>
          <w:sz w:val="28"/>
          <w:szCs w:val="28"/>
        </w:rPr>
      </w:pPr>
    </w:p>
    <w:p w14:paraId="1108FA27" w14:textId="7BDA6D51"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10:00</w:t>
      </w:r>
      <w:r w:rsidR="009B43C4">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Break</w:t>
      </w:r>
    </w:p>
    <w:p w14:paraId="20717613" w14:textId="77777777" w:rsidR="008F5B16" w:rsidRPr="002D00AE" w:rsidRDefault="008F5B16" w:rsidP="008F5B16">
      <w:pPr>
        <w:tabs>
          <w:tab w:val="left" w:pos="1080"/>
        </w:tabs>
        <w:ind w:left="1080"/>
        <w:rPr>
          <w:rFonts w:ascii="Calibri" w:hAnsi="Calibri"/>
          <w:color w:val="365F91"/>
          <w:sz w:val="28"/>
          <w:szCs w:val="28"/>
        </w:rPr>
      </w:pPr>
    </w:p>
    <w:p w14:paraId="3BCB6A74" w14:textId="2C415331"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10:15</w:t>
      </w:r>
      <w:r w:rsidR="009B43C4">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7C000C">
        <w:rPr>
          <w:rFonts w:ascii="Calibri" w:hAnsi="Calibri"/>
          <w:color w:val="365F91"/>
          <w:sz w:val="28"/>
          <w:szCs w:val="28"/>
        </w:rPr>
        <w:t>Boiler Components &amp; Designs</w:t>
      </w:r>
    </w:p>
    <w:p w14:paraId="05BFBCC9" w14:textId="77777777" w:rsidR="008F5B16" w:rsidRPr="002D00AE" w:rsidRDefault="008F5B16" w:rsidP="008F5B16">
      <w:pPr>
        <w:tabs>
          <w:tab w:val="left" w:pos="1080"/>
        </w:tabs>
        <w:ind w:left="1080"/>
        <w:rPr>
          <w:rFonts w:ascii="Calibri" w:hAnsi="Calibri"/>
          <w:color w:val="365F91"/>
          <w:sz w:val="28"/>
          <w:szCs w:val="28"/>
        </w:rPr>
      </w:pPr>
    </w:p>
    <w:p w14:paraId="1191A5B6" w14:textId="5C62B498" w:rsidR="008F5B16" w:rsidRDefault="008F5B16" w:rsidP="007C000C">
      <w:pPr>
        <w:tabs>
          <w:tab w:val="left" w:pos="1080"/>
        </w:tabs>
        <w:ind w:left="1080"/>
        <w:rPr>
          <w:rFonts w:ascii="Calibri" w:hAnsi="Calibri"/>
          <w:color w:val="365F91"/>
          <w:sz w:val="28"/>
          <w:szCs w:val="28"/>
        </w:rPr>
      </w:pPr>
      <w:r w:rsidRPr="002D00AE">
        <w:rPr>
          <w:rFonts w:ascii="Calibri" w:hAnsi="Calibri"/>
          <w:color w:val="365F91"/>
          <w:sz w:val="28"/>
          <w:szCs w:val="28"/>
        </w:rPr>
        <w:t>1</w:t>
      </w:r>
      <w:r w:rsidR="007C000C">
        <w:rPr>
          <w:rFonts w:ascii="Calibri" w:hAnsi="Calibri"/>
          <w:color w:val="365F91"/>
          <w:sz w:val="28"/>
          <w:szCs w:val="28"/>
        </w:rPr>
        <w:t>1:00</w:t>
      </w:r>
      <w:r w:rsidR="009B43C4">
        <w:rPr>
          <w:rFonts w:ascii="Calibri" w:hAnsi="Calibri"/>
          <w:color w:val="365F91"/>
          <w:sz w:val="28"/>
          <w:szCs w:val="28"/>
        </w:rPr>
        <w:t xml:space="preserve"> am</w:t>
      </w:r>
      <w:r w:rsidR="007C000C">
        <w:rPr>
          <w:rFonts w:ascii="Calibri" w:hAnsi="Calibri"/>
          <w:color w:val="365F91"/>
          <w:sz w:val="28"/>
          <w:szCs w:val="28"/>
        </w:rPr>
        <w:tab/>
      </w:r>
      <w:r w:rsidR="007C000C">
        <w:rPr>
          <w:rFonts w:ascii="Calibri" w:hAnsi="Calibri"/>
          <w:color w:val="365F91"/>
          <w:sz w:val="28"/>
          <w:szCs w:val="28"/>
        </w:rPr>
        <w:tab/>
        <w:t>Emissions and Control Techniques</w:t>
      </w:r>
    </w:p>
    <w:p w14:paraId="56E142D6" w14:textId="77777777" w:rsidR="008F5B16" w:rsidRDefault="008F5B16" w:rsidP="008F5B16">
      <w:pPr>
        <w:tabs>
          <w:tab w:val="left" w:pos="1080"/>
        </w:tabs>
        <w:ind w:left="1080"/>
        <w:rPr>
          <w:rFonts w:ascii="Calibri" w:hAnsi="Calibri"/>
          <w:color w:val="365F91"/>
          <w:sz w:val="28"/>
          <w:szCs w:val="28"/>
        </w:rPr>
      </w:pPr>
    </w:p>
    <w:p w14:paraId="64740642" w14:textId="4D04C655"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12:00</w:t>
      </w:r>
      <w:r w:rsidR="009B43C4">
        <w:rPr>
          <w:rFonts w:ascii="Calibri" w:hAnsi="Calibri"/>
          <w:color w:val="365F91"/>
          <w:sz w:val="28"/>
          <w:szCs w:val="28"/>
        </w:rPr>
        <w:t xml:space="preserve"> noon</w:t>
      </w:r>
      <w:r w:rsidRPr="002D00AE">
        <w:rPr>
          <w:rFonts w:ascii="Calibri" w:hAnsi="Calibri"/>
          <w:color w:val="365F91"/>
          <w:sz w:val="28"/>
          <w:szCs w:val="28"/>
        </w:rPr>
        <w:tab/>
        <w:t>Lunch (on your own)</w:t>
      </w:r>
    </w:p>
    <w:p w14:paraId="5220EFB6" w14:textId="77777777" w:rsidR="008F5B16" w:rsidRPr="002D00AE" w:rsidRDefault="008F5B16" w:rsidP="008F5B16">
      <w:pPr>
        <w:tabs>
          <w:tab w:val="left" w:pos="1080"/>
        </w:tabs>
        <w:ind w:left="1080"/>
        <w:rPr>
          <w:rFonts w:ascii="Calibri" w:hAnsi="Calibri"/>
          <w:color w:val="365F91"/>
          <w:sz w:val="28"/>
          <w:szCs w:val="28"/>
        </w:rPr>
      </w:pPr>
    </w:p>
    <w:p w14:paraId="5498FBDF" w14:textId="70A007EA"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1:00</w:t>
      </w:r>
      <w:r w:rsidR="009B43C4">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r>
      <w:r w:rsidR="007C000C">
        <w:rPr>
          <w:rFonts w:ascii="Calibri" w:hAnsi="Calibri"/>
          <w:color w:val="365F91"/>
          <w:sz w:val="28"/>
          <w:szCs w:val="28"/>
        </w:rPr>
        <w:t>Boiler Regulations &amp; Permits</w:t>
      </w:r>
    </w:p>
    <w:p w14:paraId="0C03834A" w14:textId="77777777" w:rsidR="008F5B16" w:rsidRPr="002D00AE" w:rsidRDefault="008F5B16" w:rsidP="008F5B16">
      <w:pPr>
        <w:tabs>
          <w:tab w:val="left" w:pos="1080"/>
        </w:tabs>
        <w:ind w:left="1080"/>
        <w:rPr>
          <w:rFonts w:ascii="Calibri" w:hAnsi="Calibri"/>
          <w:color w:val="365F91"/>
          <w:sz w:val="28"/>
          <w:szCs w:val="28"/>
        </w:rPr>
      </w:pPr>
    </w:p>
    <w:p w14:paraId="20D758B4" w14:textId="02C298C4" w:rsidR="008F5B16" w:rsidRPr="002D00AE" w:rsidRDefault="007C000C" w:rsidP="008F5B16">
      <w:pPr>
        <w:tabs>
          <w:tab w:val="left" w:pos="1080"/>
        </w:tabs>
        <w:ind w:left="1080"/>
        <w:rPr>
          <w:rFonts w:ascii="Calibri" w:hAnsi="Calibri"/>
          <w:color w:val="365F91"/>
          <w:sz w:val="28"/>
          <w:szCs w:val="28"/>
        </w:rPr>
      </w:pPr>
      <w:r>
        <w:rPr>
          <w:rFonts w:ascii="Calibri" w:hAnsi="Calibri"/>
          <w:color w:val="365F91"/>
          <w:sz w:val="28"/>
          <w:szCs w:val="28"/>
        </w:rPr>
        <w:t>1:30</w:t>
      </w:r>
      <w:r w:rsidR="009B43C4">
        <w:rPr>
          <w:rFonts w:ascii="Calibri" w:hAnsi="Calibri"/>
          <w:color w:val="365F91"/>
          <w:sz w:val="28"/>
          <w:szCs w:val="28"/>
        </w:rPr>
        <w:t xml:space="preserve"> pm</w:t>
      </w:r>
      <w:r>
        <w:rPr>
          <w:rFonts w:ascii="Calibri" w:hAnsi="Calibri"/>
          <w:color w:val="365F91"/>
          <w:sz w:val="28"/>
          <w:szCs w:val="28"/>
        </w:rPr>
        <w:tab/>
      </w:r>
      <w:r>
        <w:rPr>
          <w:rFonts w:ascii="Calibri" w:hAnsi="Calibri"/>
          <w:color w:val="365F91"/>
          <w:sz w:val="28"/>
          <w:szCs w:val="28"/>
        </w:rPr>
        <w:tab/>
        <w:t>Monitoring, Source Testing, Inspections, and Safety</w:t>
      </w:r>
    </w:p>
    <w:p w14:paraId="0072C790" w14:textId="73071C7B" w:rsidR="008F5B16" w:rsidRDefault="008F5B16" w:rsidP="008F5B16">
      <w:pPr>
        <w:tabs>
          <w:tab w:val="left" w:pos="1080"/>
        </w:tabs>
        <w:ind w:left="1080"/>
        <w:rPr>
          <w:rFonts w:ascii="Calibri" w:hAnsi="Calibri"/>
          <w:color w:val="365F91"/>
          <w:sz w:val="28"/>
          <w:szCs w:val="28"/>
        </w:rPr>
      </w:pPr>
    </w:p>
    <w:p w14:paraId="72DC94BD" w14:textId="56DCB5A7" w:rsidR="007C000C" w:rsidRPr="002D00AE" w:rsidRDefault="007C000C" w:rsidP="008F5B16">
      <w:pPr>
        <w:tabs>
          <w:tab w:val="left" w:pos="1080"/>
        </w:tabs>
        <w:ind w:left="1080"/>
        <w:rPr>
          <w:rFonts w:ascii="Calibri" w:hAnsi="Calibri"/>
          <w:color w:val="365F91"/>
          <w:sz w:val="28"/>
          <w:szCs w:val="28"/>
        </w:rPr>
      </w:pPr>
      <w:r>
        <w:rPr>
          <w:rFonts w:ascii="Calibri" w:hAnsi="Calibri"/>
          <w:color w:val="365F91"/>
          <w:sz w:val="28"/>
          <w:szCs w:val="28"/>
        </w:rPr>
        <w:t>2:00</w:t>
      </w:r>
      <w:r w:rsidR="009B43C4">
        <w:rPr>
          <w:rFonts w:ascii="Calibri" w:hAnsi="Calibri"/>
          <w:color w:val="365F91"/>
          <w:sz w:val="28"/>
          <w:szCs w:val="28"/>
        </w:rPr>
        <w:t xml:space="preserve"> pm</w:t>
      </w:r>
      <w:r>
        <w:rPr>
          <w:rFonts w:ascii="Calibri" w:hAnsi="Calibri"/>
          <w:color w:val="365F91"/>
          <w:sz w:val="28"/>
          <w:szCs w:val="28"/>
        </w:rPr>
        <w:tab/>
      </w:r>
      <w:r>
        <w:rPr>
          <w:rFonts w:ascii="Calibri" w:hAnsi="Calibri"/>
          <w:color w:val="365F91"/>
          <w:sz w:val="28"/>
          <w:szCs w:val="28"/>
        </w:rPr>
        <w:tab/>
        <w:t>Site Visit</w:t>
      </w:r>
    </w:p>
    <w:p w14:paraId="13362AD4" w14:textId="77777777" w:rsidR="007C000C" w:rsidRDefault="007C000C" w:rsidP="008F5B16">
      <w:pPr>
        <w:tabs>
          <w:tab w:val="left" w:pos="1080"/>
        </w:tabs>
        <w:ind w:left="1080"/>
        <w:rPr>
          <w:rFonts w:ascii="Calibri" w:hAnsi="Calibri"/>
          <w:color w:val="365F91"/>
          <w:sz w:val="28"/>
          <w:szCs w:val="28"/>
        </w:rPr>
      </w:pPr>
    </w:p>
    <w:p w14:paraId="4E5E8E71" w14:textId="4DA14378"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4:30</w:t>
      </w:r>
      <w:r w:rsidR="009B43C4">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Questions, Review &amp; Course Examination</w:t>
      </w:r>
    </w:p>
    <w:p w14:paraId="1C8B688F" w14:textId="77777777" w:rsidR="008F5B16" w:rsidRPr="002D00AE" w:rsidRDefault="008F5B16" w:rsidP="008F5B16">
      <w:pPr>
        <w:tabs>
          <w:tab w:val="left" w:pos="1080"/>
        </w:tabs>
        <w:ind w:left="1080"/>
        <w:rPr>
          <w:rFonts w:ascii="Calibri" w:hAnsi="Calibri"/>
          <w:color w:val="365F91"/>
          <w:sz w:val="28"/>
          <w:szCs w:val="28"/>
        </w:rPr>
      </w:pPr>
    </w:p>
    <w:p w14:paraId="2B36FD48" w14:textId="1274D885"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5:00</w:t>
      </w:r>
      <w:r w:rsidR="009B43C4">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Adjourn</w:t>
      </w:r>
    </w:p>
    <w:p w14:paraId="779F89FF" w14:textId="77777777" w:rsidR="008F5B16" w:rsidRPr="002D00AE" w:rsidRDefault="008F5B16" w:rsidP="008F5B16">
      <w:pPr>
        <w:tabs>
          <w:tab w:val="left" w:pos="1080"/>
        </w:tabs>
        <w:ind w:left="1080"/>
        <w:rPr>
          <w:rFonts w:ascii="Calibri" w:hAnsi="Calibri"/>
          <w:color w:val="365F91"/>
          <w:sz w:val="28"/>
          <w:szCs w:val="28"/>
        </w:rPr>
      </w:pPr>
    </w:p>
    <w:p w14:paraId="6D746123" w14:textId="1509C495" w:rsidR="002D00AE" w:rsidRDefault="002D00AE" w:rsidP="002D00AE">
      <w:pPr>
        <w:tabs>
          <w:tab w:val="left" w:pos="1080"/>
        </w:tabs>
        <w:rPr>
          <w:rFonts w:ascii="Calibri" w:hAnsi="Calibri"/>
          <w:color w:val="365F91"/>
          <w:sz w:val="28"/>
          <w:szCs w:val="28"/>
        </w:rPr>
      </w:pPr>
    </w:p>
    <w:p w14:paraId="32C73DA1" w14:textId="2094177E" w:rsidR="008F5B16" w:rsidRDefault="008F5B16" w:rsidP="002D00AE">
      <w:pPr>
        <w:tabs>
          <w:tab w:val="left" w:pos="1080"/>
        </w:tabs>
        <w:rPr>
          <w:rFonts w:ascii="Calibri" w:hAnsi="Calibri"/>
          <w:color w:val="365F91"/>
          <w:sz w:val="28"/>
          <w:szCs w:val="28"/>
        </w:rPr>
      </w:pPr>
    </w:p>
    <w:p w14:paraId="6C55F39E" w14:textId="386FF31A" w:rsidR="008F5B16" w:rsidRDefault="008F5B16" w:rsidP="002D00AE">
      <w:pPr>
        <w:tabs>
          <w:tab w:val="left" w:pos="1080"/>
        </w:tabs>
        <w:rPr>
          <w:rFonts w:ascii="Calibri" w:hAnsi="Calibri"/>
          <w:color w:val="365F91"/>
          <w:sz w:val="28"/>
          <w:szCs w:val="28"/>
        </w:rPr>
      </w:pPr>
    </w:p>
    <w:p w14:paraId="39CE0C48" w14:textId="30B9E5D9" w:rsidR="008F5B16" w:rsidRDefault="008F5B16" w:rsidP="002D00AE">
      <w:pPr>
        <w:tabs>
          <w:tab w:val="left" w:pos="1080"/>
        </w:tabs>
        <w:rPr>
          <w:rFonts w:ascii="Calibri" w:hAnsi="Calibri"/>
          <w:color w:val="365F91"/>
          <w:sz w:val="28"/>
          <w:szCs w:val="28"/>
        </w:rPr>
      </w:pPr>
    </w:p>
    <w:p w14:paraId="66B37871" w14:textId="0E207340" w:rsidR="008F5B16" w:rsidRDefault="008F5B16" w:rsidP="002D00AE">
      <w:pPr>
        <w:tabs>
          <w:tab w:val="left" w:pos="1080"/>
        </w:tabs>
        <w:rPr>
          <w:rFonts w:ascii="Calibri" w:hAnsi="Calibri"/>
          <w:color w:val="365F91"/>
          <w:sz w:val="28"/>
          <w:szCs w:val="28"/>
        </w:rPr>
      </w:pPr>
    </w:p>
    <w:p w14:paraId="0DF21CD2" w14:textId="1C484B1B" w:rsidR="008F5B16" w:rsidRDefault="008F5B16" w:rsidP="002D00AE">
      <w:pPr>
        <w:tabs>
          <w:tab w:val="left" w:pos="1080"/>
        </w:tabs>
        <w:rPr>
          <w:rFonts w:ascii="Calibri" w:hAnsi="Calibri"/>
          <w:color w:val="365F91"/>
          <w:sz w:val="28"/>
          <w:szCs w:val="28"/>
        </w:rPr>
      </w:pPr>
    </w:p>
    <w:p w14:paraId="538A1D90" w14:textId="77777777" w:rsidR="00097953" w:rsidRPr="00167D6C" w:rsidRDefault="00097953" w:rsidP="00097953">
      <w:pPr>
        <w:tabs>
          <w:tab w:val="left" w:pos="1080"/>
        </w:tabs>
        <w:rPr>
          <w:rFonts w:ascii="Calibri" w:hAnsi="Calibri"/>
          <w:b/>
          <w:color w:val="365F91"/>
          <w:sz w:val="32"/>
          <w:szCs w:val="32"/>
        </w:rPr>
      </w:pPr>
      <w:r>
        <w:rPr>
          <w:rFonts w:asciiTheme="minorHAnsi" w:hAnsiTheme="minorHAnsi" w:cstheme="minorHAnsi"/>
          <w:noProof/>
          <w:color w:val="365F91" w:themeColor="accent1" w:themeShade="BF"/>
        </w:rPr>
        <w:lastRenderedPageBreak/>
        <w:drawing>
          <wp:anchor distT="0" distB="0" distL="114300" distR="114300" simplePos="0" relativeHeight="251704832" behindDoc="0" locked="0" layoutInCell="1" allowOverlap="1" wp14:anchorId="72CDB4D9" wp14:editId="589FEC8E">
            <wp:simplePos x="0" y="0"/>
            <wp:positionH relativeFrom="column">
              <wp:posOffset>0</wp:posOffset>
            </wp:positionH>
            <wp:positionV relativeFrom="paragraph">
              <wp:posOffset>64770</wp:posOffset>
            </wp:positionV>
            <wp:extent cx="1626870" cy="821690"/>
            <wp:effectExtent l="0" t="0" r="0" b="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87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noProof/>
          <w:color w:val="365F91"/>
          <w:sz w:val="32"/>
          <w:szCs w:val="32"/>
        </w:rPr>
        <w:t>VOC Control Devices (TOXC106)</w:t>
      </w:r>
    </w:p>
    <w:p w14:paraId="749CFAF8" w14:textId="5F3D2CC2" w:rsidR="00097953" w:rsidRPr="00D6626F" w:rsidRDefault="00097953" w:rsidP="00097953">
      <w:pPr>
        <w:tabs>
          <w:tab w:val="left" w:pos="3870"/>
        </w:tabs>
        <w:rPr>
          <w:rFonts w:ascii="Calibri" w:hAnsi="Calibri"/>
          <w:b/>
          <w:color w:val="365F91"/>
          <w:sz w:val="32"/>
          <w:szCs w:val="32"/>
        </w:rPr>
      </w:pPr>
      <w:r>
        <w:rPr>
          <w:rFonts w:ascii="Calibri" w:hAnsi="Calibri"/>
          <w:b/>
          <w:color w:val="365F91"/>
          <w:sz w:val="32"/>
          <w:szCs w:val="32"/>
        </w:rPr>
        <w:t>Friday</w:t>
      </w:r>
      <w:r>
        <w:rPr>
          <w:rFonts w:ascii="Calibri" w:hAnsi="Calibri"/>
          <w:b/>
          <w:color w:val="365F91"/>
          <w:sz w:val="32"/>
          <w:szCs w:val="32"/>
        </w:rPr>
        <w:t xml:space="preserve">, </w:t>
      </w:r>
      <w:r>
        <w:rPr>
          <w:rFonts w:ascii="Calibri" w:hAnsi="Calibri"/>
          <w:b/>
          <w:color w:val="365F91"/>
          <w:sz w:val="32"/>
          <w:szCs w:val="32"/>
        </w:rPr>
        <w:t>July 26, 2024</w:t>
      </w:r>
    </w:p>
    <w:p w14:paraId="4554FE3F" w14:textId="77777777" w:rsidR="00097953" w:rsidRPr="00B42E40" w:rsidRDefault="00097953" w:rsidP="00097953">
      <w:pPr>
        <w:rPr>
          <w:rFonts w:ascii="Calibri" w:hAnsi="Calibri"/>
          <w:color w:val="365F91"/>
          <w:sz w:val="24"/>
          <w:szCs w:val="24"/>
        </w:rPr>
      </w:pPr>
    </w:p>
    <w:p w14:paraId="68AA7DFE" w14:textId="77777777" w:rsidR="00097953" w:rsidRDefault="00097953" w:rsidP="00097953">
      <w:pPr>
        <w:pStyle w:val="Heading1"/>
        <w:ind w:left="-180"/>
        <w:jc w:val="center"/>
        <w:rPr>
          <w:rFonts w:ascii="Calibri" w:hAnsi="Calibri"/>
          <w:color w:val="365F91"/>
        </w:rPr>
      </w:pPr>
    </w:p>
    <w:p w14:paraId="6FB06192" w14:textId="77777777" w:rsidR="00097953" w:rsidRDefault="00097953" w:rsidP="00097953">
      <w:pPr>
        <w:pStyle w:val="Heading1"/>
        <w:ind w:left="-180"/>
        <w:jc w:val="center"/>
        <w:rPr>
          <w:rFonts w:ascii="Calibri" w:hAnsi="Calibri"/>
          <w:color w:val="365F91"/>
        </w:rPr>
      </w:pPr>
      <w:r>
        <w:rPr>
          <w:rFonts w:ascii="Calibri" w:hAnsi="Calibri"/>
          <w:color w:val="365F91"/>
        </w:rPr>
        <w:tab/>
      </w:r>
    </w:p>
    <w:p w14:paraId="5C9C183F" w14:textId="77777777" w:rsidR="00097953" w:rsidRPr="00126B70" w:rsidRDefault="00097953" w:rsidP="00097953">
      <w:pPr>
        <w:pStyle w:val="Heading1"/>
        <w:ind w:left="-187"/>
        <w:jc w:val="center"/>
        <w:rPr>
          <w:rFonts w:ascii="Calibri" w:hAnsi="Calibri"/>
          <w:color w:val="365F91"/>
          <w:sz w:val="28"/>
          <w:szCs w:val="28"/>
          <w:u w:val="single"/>
        </w:rPr>
      </w:pPr>
      <w:r w:rsidRPr="00126B70">
        <w:rPr>
          <w:rFonts w:ascii="Calibri" w:hAnsi="Calibri"/>
          <w:color w:val="365F91"/>
          <w:sz w:val="28"/>
          <w:szCs w:val="28"/>
        </w:rPr>
        <w:t>Tentative Agenda</w:t>
      </w:r>
    </w:p>
    <w:p w14:paraId="6B5B0C9D" w14:textId="77777777" w:rsidR="00097953" w:rsidRDefault="00097953" w:rsidP="00097953">
      <w:pPr>
        <w:tabs>
          <w:tab w:val="left" w:pos="1080"/>
          <w:tab w:val="left" w:pos="1440"/>
        </w:tabs>
        <w:rPr>
          <w:rFonts w:ascii="Calibri" w:hAnsi="Calibri"/>
          <w:color w:val="365F91"/>
          <w:sz w:val="28"/>
          <w:szCs w:val="28"/>
        </w:rPr>
      </w:pPr>
      <w:r>
        <w:rPr>
          <w:rFonts w:ascii="Calibri" w:hAnsi="Calibri"/>
          <w:color w:val="365F91"/>
          <w:sz w:val="28"/>
          <w:szCs w:val="28"/>
        </w:rPr>
        <w:tab/>
      </w:r>
    </w:p>
    <w:p w14:paraId="1EFFDA2C" w14:textId="77777777" w:rsidR="00097953" w:rsidRPr="00812F5A" w:rsidRDefault="00097953" w:rsidP="00097953">
      <w:pPr>
        <w:tabs>
          <w:tab w:val="left" w:pos="1080"/>
          <w:tab w:val="left" w:pos="1440"/>
        </w:tabs>
        <w:rPr>
          <w:rFonts w:ascii="Calibri" w:hAnsi="Calibri"/>
          <w:color w:val="365F91"/>
          <w:sz w:val="28"/>
          <w:szCs w:val="28"/>
        </w:rPr>
      </w:pPr>
      <w:r>
        <w:rPr>
          <w:rFonts w:ascii="Calibri" w:hAnsi="Calibri"/>
          <w:color w:val="365F91"/>
          <w:sz w:val="28"/>
          <w:szCs w:val="28"/>
        </w:rPr>
        <w:tab/>
        <w:t>8:30</w:t>
      </w:r>
      <w:r>
        <w:rPr>
          <w:rFonts w:ascii="Calibri" w:hAnsi="Calibri"/>
          <w:color w:val="365F91"/>
          <w:sz w:val="28"/>
          <w:szCs w:val="28"/>
        </w:rPr>
        <w:tab/>
      </w:r>
      <w:r>
        <w:rPr>
          <w:rFonts w:ascii="Calibri" w:hAnsi="Calibri"/>
          <w:color w:val="365F91"/>
          <w:sz w:val="28"/>
          <w:szCs w:val="28"/>
        </w:rPr>
        <w:tab/>
        <w:t>Introduction, Course Overview, &amp; Pre-Test</w:t>
      </w:r>
    </w:p>
    <w:p w14:paraId="58619CA1" w14:textId="77777777" w:rsidR="00097953" w:rsidRPr="00812F5A" w:rsidRDefault="00097953" w:rsidP="00097953">
      <w:pPr>
        <w:tabs>
          <w:tab w:val="left" w:pos="1080"/>
        </w:tabs>
        <w:ind w:left="1080"/>
        <w:rPr>
          <w:rFonts w:ascii="Calibri" w:hAnsi="Calibri"/>
          <w:color w:val="365F91"/>
          <w:sz w:val="28"/>
          <w:szCs w:val="28"/>
        </w:rPr>
      </w:pPr>
    </w:p>
    <w:p w14:paraId="33C2B3BE" w14:textId="77777777" w:rsidR="00097953" w:rsidRDefault="00097953" w:rsidP="00097953">
      <w:pPr>
        <w:tabs>
          <w:tab w:val="left" w:pos="1080"/>
        </w:tabs>
        <w:rPr>
          <w:rFonts w:ascii="Calibri" w:hAnsi="Calibri"/>
          <w:color w:val="365F91"/>
          <w:sz w:val="28"/>
          <w:szCs w:val="28"/>
        </w:rPr>
      </w:pPr>
      <w:r>
        <w:rPr>
          <w:rFonts w:ascii="Calibri" w:hAnsi="Calibri"/>
          <w:color w:val="365F91"/>
          <w:sz w:val="28"/>
          <w:szCs w:val="28"/>
        </w:rPr>
        <w:tab/>
        <w:t>8:45</w:t>
      </w:r>
      <w:r>
        <w:rPr>
          <w:rFonts w:ascii="Calibri" w:hAnsi="Calibri"/>
          <w:color w:val="365F91"/>
          <w:sz w:val="28"/>
          <w:szCs w:val="28"/>
        </w:rPr>
        <w:tab/>
      </w:r>
      <w:r>
        <w:rPr>
          <w:rFonts w:ascii="Calibri" w:hAnsi="Calibri"/>
          <w:color w:val="365F91"/>
          <w:sz w:val="28"/>
          <w:szCs w:val="28"/>
        </w:rPr>
        <w:tab/>
        <w:t>VOC Calculations</w:t>
      </w:r>
    </w:p>
    <w:p w14:paraId="4F763F0A" w14:textId="77777777" w:rsidR="00097953" w:rsidRDefault="00097953" w:rsidP="00097953">
      <w:pPr>
        <w:tabs>
          <w:tab w:val="left" w:pos="1080"/>
        </w:tabs>
        <w:rPr>
          <w:rFonts w:ascii="Calibri" w:hAnsi="Calibri"/>
          <w:color w:val="365F91"/>
          <w:sz w:val="28"/>
          <w:szCs w:val="28"/>
        </w:rPr>
      </w:pPr>
    </w:p>
    <w:p w14:paraId="065D3342" w14:textId="77777777" w:rsidR="00097953" w:rsidRDefault="00097953" w:rsidP="00097953">
      <w:pPr>
        <w:tabs>
          <w:tab w:val="left" w:pos="1080"/>
        </w:tabs>
        <w:rPr>
          <w:rFonts w:ascii="Calibri" w:hAnsi="Calibri"/>
          <w:color w:val="365F91"/>
          <w:sz w:val="28"/>
          <w:szCs w:val="28"/>
        </w:rPr>
      </w:pPr>
      <w:r>
        <w:rPr>
          <w:rFonts w:ascii="Calibri" w:hAnsi="Calibri"/>
          <w:color w:val="365F91"/>
          <w:sz w:val="28"/>
          <w:szCs w:val="28"/>
        </w:rPr>
        <w:tab/>
        <w:t>9:00</w:t>
      </w:r>
      <w:r>
        <w:rPr>
          <w:rFonts w:ascii="Calibri" w:hAnsi="Calibri"/>
          <w:color w:val="365F91"/>
          <w:sz w:val="28"/>
          <w:szCs w:val="28"/>
        </w:rPr>
        <w:tab/>
      </w:r>
      <w:r>
        <w:rPr>
          <w:rFonts w:ascii="Calibri" w:hAnsi="Calibri"/>
          <w:color w:val="365F91"/>
          <w:sz w:val="28"/>
          <w:szCs w:val="28"/>
        </w:rPr>
        <w:tab/>
        <w:t>Capture, Control, Containment &amp; Prevention</w:t>
      </w:r>
    </w:p>
    <w:p w14:paraId="40842F89" w14:textId="77777777" w:rsidR="00097953" w:rsidRDefault="00097953" w:rsidP="00097953">
      <w:pPr>
        <w:tabs>
          <w:tab w:val="left" w:pos="1080"/>
        </w:tabs>
        <w:rPr>
          <w:rFonts w:ascii="Calibri" w:hAnsi="Calibri"/>
          <w:color w:val="365F91"/>
          <w:sz w:val="28"/>
          <w:szCs w:val="28"/>
        </w:rPr>
      </w:pPr>
    </w:p>
    <w:p w14:paraId="2A207C54" w14:textId="77777777" w:rsidR="00097953" w:rsidRDefault="00097953" w:rsidP="00097953">
      <w:pPr>
        <w:tabs>
          <w:tab w:val="left" w:pos="1080"/>
        </w:tabs>
        <w:rPr>
          <w:rFonts w:ascii="Calibri" w:hAnsi="Calibri"/>
          <w:color w:val="365F91"/>
          <w:sz w:val="28"/>
          <w:szCs w:val="28"/>
        </w:rPr>
      </w:pPr>
      <w:r>
        <w:rPr>
          <w:rFonts w:ascii="Calibri" w:hAnsi="Calibri"/>
          <w:color w:val="365F91"/>
          <w:sz w:val="28"/>
          <w:szCs w:val="28"/>
        </w:rPr>
        <w:tab/>
        <w:t>9:15</w:t>
      </w:r>
      <w:r>
        <w:rPr>
          <w:rFonts w:ascii="Calibri" w:hAnsi="Calibri"/>
          <w:color w:val="365F91"/>
          <w:sz w:val="28"/>
          <w:szCs w:val="28"/>
        </w:rPr>
        <w:tab/>
      </w:r>
      <w:r>
        <w:rPr>
          <w:rFonts w:ascii="Calibri" w:hAnsi="Calibri"/>
          <w:color w:val="365F91"/>
          <w:sz w:val="28"/>
          <w:szCs w:val="28"/>
        </w:rPr>
        <w:tab/>
        <w:t>Adsorption</w:t>
      </w:r>
    </w:p>
    <w:p w14:paraId="3B4E6906" w14:textId="77777777" w:rsidR="00097953" w:rsidRDefault="00097953" w:rsidP="00097953">
      <w:pPr>
        <w:tabs>
          <w:tab w:val="left" w:pos="1080"/>
        </w:tabs>
        <w:rPr>
          <w:rFonts w:ascii="Calibri" w:hAnsi="Calibri"/>
          <w:color w:val="365F91"/>
          <w:sz w:val="28"/>
          <w:szCs w:val="28"/>
        </w:rPr>
      </w:pPr>
    </w:p>
    <w:p w14:paraId="4A1FE219" w14:textId="77777777" w:rsidR="00097953" w:rsidRDefault="00097953" w:rsidP="00097953">
      <w:pPr>
        <w:tabs>
          <w:tab w:val="left" w:pos="1080"/>
        </w:tabs>
        <w:rPr>
          <w:rFonts w:ascii="Calibri" w:hAnsi="Calibri"/>
          <w:color w:val="365F91"/>
          <w:sz w:val="28"/>
          <w:szCs w:val="28"/>
        </w:rPr>
      </w:pPr>
      <w:r>
        <w:rPr>
          <w:rFonts w:ascii="Calibri" w:hAnsi="Calibri"/>
          <w:color w:val="365F91"/>
          <w:sz w:val="28"/>
          <w:szCs w:val="28"/>
        </w:rPr>
        <w:tab/>
        <w:t>9:45</w:t>
      </w:r>
      <w:r>
        <w:rPr>
          <w:rFonts w:ascii="Calibri" w:hAnsi="Calibri"/>
          <w:color w:val="365F91"/>
          <w:sz w:val="28"/>
          <w:szCs w:val="28"/>
        </w:rPr>
        <w:tab/>
      </w:r>
      <w:r>
        <w:rPr>
          <w:rFonts w:ascii="Calibri" w:hAnsi="Calibri"/>
          <w:color w:val="365F91"/>
          <w:sz w:val="28"/>
          <w:szCs w:val="28"/>
        </w:rPr>
        <w:tab/>
        <w:t>Absorption</w:t>
      </w:r>
    </w:p>
    <w:p w14:paraId="4431A788" w14:textId="77777777" w:rsidR="00097953" w:rsidRDefault="00097953" w:rsidP="00097953">
      <w:pPr>
        <w:tabs>
          <w:tab w:val="left" w:pos="1080"/>
        </w:tabs>
        <w:rPr>
          <w:rFonts w:ascii="Calibri" w:hAnsi="Calibri"/>
          <w:color w:val="365F91"/>
          <w:sz w:val="28"/>
          <w:szCs w:val="28"/>
        </w:rPr>
      </w:pPr>
    </w:p>
    <w:p w14:paraId="3FF4ED10" w14:textId="77777777" w:rsidR="00097953" w:rsidRPr="00812F5A" w:rsidRDefault="00097953" w:rsidP="00097953">
      <w:pPr>
        <w:tabs>
          <w:tab w:val="left" w:pos="1080"/>
        </w:tabs>
        <w:rPr>
          <w:rFonts w:ascii="Calibri" w:hAnsi="Calibri"/>
          <w:color w:val="365F91"/>
          <w:sz w:val="28"/>
          <w:szCs w:val="28"/>
        </w:rPr>
      </w:pPr>
      <w:r>
        <w:rPr>
          <w:rFonts w:ascii="Calibri" w:hAnsi="Calibri"/>
          <w:color w:val="365F91"/>
          <w:sz w:val="28"/>
          <w:szCs w:val="28"/>
        </w:rPr>
        <w:tab/>
        <w:t>10:00</w:t>
      </w:r>
      <w:r>
        <w:rPr>
          <w:rFonts w:ascii="Calibri" w:hAnsi="Calibri"/>
          <w:color w:val="365F91"/>
          <w:sz w:val="28"/>
          <w:szCs w:val="28"/>
        </w:rPr>
        <w:tab/>
      </w:r>
      <w:r>
        <w:rPr>
          <w:rFonts w:ascii="Calibri" w:hAnsi="Calibri"/>
          <w:color w:val="365F91"/>
          <w:sz w:val="28"/>
          <w:szCs w:val="28"/>
        </w:rPr>
        <w:tab/>
        <w:t>Break</w:t>
      </w:r>
    </w:p>
    <w:p w14:paraId="323764CB" w14:textId="77777777" w:rsidR="00097953" w:rsidRPr="00812F5A" w:rsidRDefault="00097953" w:rsidP="00097953">
      <w:pPr>
        <w:tabs>
          <w:tab w:val="left" w:pos="1080"/>
        </w:tabs>
        <w:ind w:left="1080"/>
        <w:rPr>
          <w:rFonts w:ascii="Calibri" w:hAnsi="Calibri"/>
          <w:color w:val="365F91"/>
          <w:sz w:val="28"/>
          <w:szCs w:val="28"/>
        </w:rPr>
      </w:pPr>
    </w:p>
    <w:p w14:paraId="12227B64" w14:textId="77777777" w:rsidR="00097953" w:rsidRPr="00812F5A" w:rsidRDefault="00097953" w:rsidP="00097953">
      <w:pPr>
        <w:tabs>
          <w:tab w:val="left" w:pos="1080"/>
        </w:tabs>
        <w:rPr>
          <w:rFonts w:ascii="Calibri" w:hAnsi="Calibri"/>
          <w:color w:val="365F91"/>
          <w:sz w:val="28"/>
          <w:szCs w:val="28"/>
        </w:rPr>
      </w:pPr>
      <w:r>
        <w:rPr>
          <w:rFonts w:ascii="Calibri" w:hAnsi="Calibri"/>
          <w:color w:val="365F91"/>
          <w:sz w:val="28"/>
          <w:szCs w:val="28"/>
        </w:rPr>
        <w:tab/>
      </w:r>
      <w:r w:rsidRPr="00812F5A">
        <w:rPr>
          <w:rFonts w:ascii="Calibri" w:hAnsi="Calibri"/>
          <w:color w:val="365F91"/>
          <w:sz w:val="28"/>
          <w:szCs w:val="28"/>
        </w:rPr>
        <w:t>10:15</w:t>
      </w:r>
      <w:r w:rsidRPr="00812F5A">
        <w:rPr>
          <w:rFonts w:ascii="Calibri" w:hAnsi="Calibri"/>
          <w:color w:val="365F91"/>
          <w:sz w:val="28"/>
          <w:szCs w:val="28"/>
        </w:rPr>
        <w:tab/>
      </w:r>
      <w:r w:rsidRPr="00812F5A">
        <w:rPr>
          <w:rFonts w:ascii="Calibri" w:hAnsi="Calibri"/>
          <w:color w:val="365F91"/>
          <w:sz w:val="28"/>
          <w:szCs w:val="28"/>
        </w:rPr>
        <w:tab/>
      </w:r>
      <w:r>
        <w:rPr>
          <w:rFonts w:ascii="Calibri" w:hAnsi="Calibri"/>
          <w:color w:val="365F91"/>
          <w:sz w:val="28"/>
          <w:szCs w:val="28"/>
        </w:rPr>
        <w:t>Condensation Devices</w:t>
      </w:r>
    </w:p>
    <w:p w14:paraId="4FE47548" w14:textId="77777777" w:rsidR="00097953" w:rsidRPr="00812F5A" w:rsidRDefault="00097953" w:rsidP="00097953">
      <w:pPr>
        <w:tabs>
          <w:tab w:val="left" w:pos="1080"/>
        </w:tabs>
        <w:ind w:left="1080"/>
        <w:rPr>
          <w:rFonts w:ascii="Calibri" w:hAnsi="Calibri"/>
          <w:color w:val="365F91"/>
          <w:sz w:val="28"/>
          <w:szCs w:val="28"/>
        </w:rPr>
      </w:pPr>
    </w:p>
    <w:p w14:paraId="0A742FB7" w14:textId="77777777" w:rsidR="00097953" w:rsidRPr="00812F5A" w:rsidRDefault="00097953" w:rsidP="00097953">
      <w:pPr>
        <w:tabs>
          <w:tab w:val="left" w:pos="1080"/>
        </w:tabs>
        <w:rPr>
          <w:rFonts w:ascii="Calibri" w:hAnsi="Calibri"/>
          <w:color w:val="365F91"/>
          <w:sz w:val="28"/>
          <w:szCs w:val="28"/>
        </w:rPr>
      </w:pPr>
      <w:r>
        <w:rPr>
          <w:rFonts w:ascii="Calibri" w:hAnsi="Calibri"/>
          <w:color w:val="365F91"/>
          <w:sz w:val="28"/>
          <w:szCs w:val="28"/>
        </w:rPr>
        <w:tab/>
        <w:t>10:30</w:t>
      </w:r>
      <w:r>
        <w:rPr>
          <w:rFonts w:ascii="Calibri" w:hAnsi="Calibri"/>
          <w:color w:val="365F91"/>
          <w:sz w:val="28"/>
          <w:szCs w:val="28"/>
        </w:rPr>
        <w:tab/>
      </w:r>
      <w:r>
        <w:rPr>
          <w:rFonts w:ascii="Calibri" w:hAnsi="Calibri"/>
          <w:color w:val="365F91"/>
          <w:sz w:val="28"/>
          <w:szCs w:val="28"/>
        </w:rPr>
        <w:tab/>
        <w:t>Oxidation Devices</w:t>
      </w:r>
    </w:p>
    <w:p w14:paraId="265729D1" w14:textId="77777777" w:rsidR="00097953" w:rsidRDefault="00097953" w:rsidP="00097953">
      <w:pPr>
        <w:tabs>
          <w:tab w:val="left" w:pos="1080"/>
        </w:tabs>
        <w:ind w:left="1080"/>
        <w:rPr>
          <w:rFonts w:ascii="Calibri" w:hAnsi="Calibri"/>
          <w:color w:val="365F91"/>
          <w:sz w:val="28"/>
          <w:szCs w:val="28"/>
        </w:rPr>
      </w:pPr>
    </w:p>
    <w:p w14:paraId="78EC0273" w14:textId="77777777" w:rsidR="00097953" w:rsidRDefault="00097953" w:rsidP="00097953">
      <w:pPr>
        <w:tabs>
          <w:tab w:val="left" w:pos="1080"/>
        </w:tabs>
        <w:ind w:left="1080"/>
        <w:rPr>
          <w:rFonts w:ascii="Calibri" w:hAnsi="Calibri"/>
          <w:color w:val="365F91"/>
          <w:sz w:val="28"/>
          <w:szCs w:val="28"/>
        </w:rPr>
      </w:pPr>
      <w:r>
        <w:rPr>
          <w:rFonts w:ascii="Calibri" w:hAnsi="Calibri"/>
          <w:color w:val="365F91"/>
          <w:sz w:val="28"/>
          <w:szCs w:val="28"/>
        </w:rPr>
        <w:t>11:30</w:t>
      </w:r>
      <w:r>
        <w:rPr>
          <w:rFonts w:ascii="Calibri" w:hAnsi="Calibri"/>
          <w:color w:val="365F91"/>
          <w:sz w:val="28"/>
          <w:szCs w:val="28"/>
        </w:rPr>
        <w:tab/>
      </w:r>
      <w:r>
        <w:rPr>
          <w:rFonts w:ascii="Calibri" w:hAnsi="Calibri"/>
          <w:color w:val="365F91"/>
          <w:sz w:val="28"/>
          <w:szCs w:val="28"/>
        </w:rPr>
        <w:tab/>
        <w:t>Scrubbers</w:t>
      </w:r>
    </w:p>
    <w:p w14:paraId="1126F994" w14:textId="77777777" w:rsidR="00097953" w:rsidRDefault="00097953" w:rsidP="00097953">
      <w:pPr>
        <w:tabs>
          <w:tab w:val="left" w:pos="1080"/>
        </w:tabs>
        <w:ind w:left="1080"/>
        <w:rPr>
          <w:rFonts w:ascii="Calibri" w:hAnsi="Calibri"/>
          <w:color w:val="365F91"/>
          <w:sz w:val="28"/>
          <w:szCs w:val="28"/>
        </w:rPr>
      </w:pPr>
    </w:p>
    <w:p w14:paraId="1F4169BA" w14:textId="77777777" w:rsidR="00097953" w:rsidRDefault="00097953" w:rsidP="00097953">
      <w:pPr>
        <w:tabs>
          <w:tab w:val="left" w:pos="1080"/>
        </w:tabs>
        <w:ind w:left="1080"/>
        <w:rPr>
          <w:rFonts w:ascii="Calibri" w:hAnsi="Calibri"/>
          <w:color w:val="365F91"/>
          <w:sz w:val="28"/>
          <w:szCs w:val="28"/>
        </w:rPr>
      </w:pPr>
      <w:r>
        <w:rPr>
          <w:rFonts w:ascii="Calibri" w:hAnsi="Calibri"/>
          <w:color w:val="365F91"/>
          <w:sz w:val="28"/>
          <w:szCs w:val="28"/>
        </w:rPr>
        <w:t>11:45</w:t>
      </w:r>
      <w:r>
        <w:rPr>
          <w:rFonts w:ascii="Calibri" w:hAnsi="Calibri"/>
          <w:color w:val="365F91"/>
          <w:sz w:val="28"/>
          <w:szCs w:val="28"/>
        </w:rPr>
        <w:tab/>
      </w:r>
      <w:r>
        <w:rPr>
          <w:rFonts w:ascii="Calibri" w:hAnsi="Calibri"/>
          <w:color w:val="365F91"/>
          <w:sz w:val="28"/>
          <w:szCs w:val="28"/>
        </w:rPr>
        <w:tab/>
        <w:t>Inspection Techniques</w:t>
      </w:r>
    </w:p>
    <w:p w14:paraId="2B81B892" w14:textId="77777777" w:rsidR="00097953" w:rsidRPr="00812F5A" w:rsidRDefault="00097953" w:rsidP="00097953">
      <w:pPr>
        <w:tabs>
          <w:tab w:val="left" w:pos="1080"/>
        </w:tabs>
        <w:ind w:left="1080"/>
        <w:rPr>
          <w:rFonts w:ascii="Calibri" w:hAnsi="Calibri"/>
          <w:color w:val="365F91"/>
          <w:sz w:val="28"/>
          <w:szCs w:val="28"/>
        </w:rPr>
      </w:pPr>
    </w:p>
    <w:p w14:paraId="2A929521" w14:textId="77777777" w:rsidR="00097953" w:rsidRPr="00812F5A" w:rsidRDefault="00097953" w:rsidP="00097953">
      <w:pPr>
        <w:tabs>
          <w:tab w:val="left" w:pos="1080"/>
        </w:tabs>
        <w:rPr>
          <w:rFonts w:ascii="Calibri" w:hAnsi="Calibri"/>
          <w:color w:val="365F91"/>
          <w:sz w:val="28"/>
          <w:szCs w:val="28"/>
        </w:rPr>
      </w:pPr>
      <w:r>
        <w:rPr>
          <w:rFonts w:ascii="Calibri" w:hAnsi="Calibri"/>
          <w:color w:val="365F91"/>
          <w:sz w:val="28"/>
          <w:szCs w:val="28"/>
        </w:rPr>
        <w:tab/>
        <w:t>12:00</w:t>
      </w:r>
      <w:r>
        <w:rPr>
          <w:rFonts w:ascii="Calibri" w:hAnsi="Calibri"/>
          <w:color w:val="365F91"/>
          <w:sz w:val="28"/>
          <w:szCs w:val="28"/>
        </w:rPr>
        <w:tab/>
      </w:r>
      <w:r>
        <w:rPr>
          <w:rFonts w:ascii="Calibri" w:hAnsi="Calibri"/>
          <w:color w:val="365F91"/>
          <w:sz w:val="28"/>
          <w:szCs w:val="28"/>
        </w:rPr>
        <w:tab/>
        <w:t>Lunch (on your own)</w:t>
      </w:r>
    </w:p>
    <w:p w14:paraId="546FCF88" w14:textId="77777777" w:rsidR="00097953" w:rsidRPr="00812F5A" w:rsidRDefault="00097953" w:rsidP="00097953">
      <w:pPr>
        <w:tabs>
          <w:tab w:val="left" w:pos="1080"/>
        </w:tabs>
        <w:ind w:left="1080"/>
        <w:rPr>
          <w:rFonts w:ascii="Calibri" w:hAnsi="Calibri"/>
          <w:color w:val="365F91"/>
          <w:sz w:val="28"/>
          <w:szCs w:val="28"/>
        </w:rPr>
      </w:pPr>
    </w:p>
    <w:p w14:paraId="60796541" w14:textId="77777777" w:rsidR="00097953" w:rsidRDefault="00097953" w:rsidP="00097953">
      <w:pPr>
        <w:tabs>
          <w:tab w:val="left" w:pos="1080"/>
        </w:tabs>
        <w:rPr>
          <w:rFonts w:ascii="Calibri" w:hAnsi="Calibri"/>
          <w:color w:val="365F91"/>
          <w:sz w:val="28"/>
          <w:szCs w:val="28"/>
        </w:rPr>
      </w:pPr>
      <w:r>
        <w:rPr>
          <w:rFonts w:ascii="Calibri" w:hAnsi="Calibri"/>
          <w:color w:val="365F91"/>
          <w:sz w:val="28"/>
          <w:szCs w:val="28"/>
        </w:rPr>
        <w:tab/>
      </w:r>
      <w:r w:rsidRPr="00812F5A">
        <w:rPr>
          <w:rFonts w:ascii="Calibri" w:hAnsi="Calibri"/>
          <w:color w:val="365F91"/>
          <w:sz w:val="28"/>
          <w:szCs w:val="28"/>
        </w:rPr>
        <w:t>1:</w:t>
      </w:r>
      <w:r>
        <w:rPr>
          <w:rFonts w:ascii="Calibri" w:hAnsi="Calibri"/>
          <w:color w:val="365F91"/>
          <w:sz w:val="28"/>
          <w:szCs w:val="28"/>
        </w:rPr>
        <w:t>0</w:t>
      </w:r>
      <w:r w:rsidRPr="00812F5A">
        <w:rPr>
          <w:rFonts w:ascii="Calibri" w:hAnsi="Calibri"/>
          <w:color w:val="365F91"/>
          <w:sz w:val="28"/>
          <w:szCs w:val="28"/>
        </w:rPr>
        <w:t>0</w:t>
      </w:r>
      <w:r w:rsidRPr="00812F5A">
        <w:rPr>
          <w:rFonts w:ascii="Calibri" w:hAnsi="Calibri"/>
          <w:color w:val="365F91"/>
          <w:sz w:val="28"/>
          <w:szCs w:val="28"/>
        </w:rPr>
        <w:tab/>
      </w:r>
      <w:r w:rsidRPr="00812F5A">
        <w:rPr>
          <w:rFonts w:ascii="Calibri" w:hAnsi="Calibri"/>
          <w:color w:val="365F91"/>
          <w:sz w:val="28"/>
          <w:szCs w:val="28"/>
        </w:rPr>
        <w:tab/>
      </w:r>
      <w:r>
        <w:rPr>
          <w:rFonts w:ascii="Calibri" w:hAnsi="Calibri"/>
          <w:color w:val="365F91"/>
          <w:sz w:val="28"/>
          <w:szCs w:val="28"/>
        </w:rPr>
        <w:t>Site Visit</w:t>
      </w:r>
    </w:p>
    <w:p w14:paraId="2C2E4814" w14:textId="77777777" w:rsidR="00097953" w:rsidRDefault="00097953" w:rsidP="00097953">
      <w:pPr>
        <w:tabs>
          <w:tab w:val="left" w:pos="1080"/>
        </w:tabs>
        <w:rPr>
          <w:rFonts w:ascii="Calibri" w:hAnsi="Calibri"/>
          <w:color w:val="365F91"/>
          <w:sz w:val="28"/>
          <w:szCs w:val="28"/>
        </w:rPr>
      </w:pPr>
    </w:p>
    <w:p w14:paraId="068FFC77" w14:textId="56A0289C" w:rsidR="00097953" w:rsidRPr="004F0738" w:rsidRDefault="00097953" w:rsidP="00097953">
      <w:pPr>
        <w:tabs>
          <w:tab w:val="left" w:pos="1080"/>
        </w:tabs>
        <w:rPr>
          <w:rFonts w:ascii="Calibri" w:hAnsi="Calibri"/>
          <w:color w:val="365F91"/>
          <w:sz w:val="28"/>
          <w:szCs w:val="28"/>
        </w:rPr>
      </w:pPr>
      <w:r>
        <w:rPr>
          <w:rFonts w:ascii="Calibri" w:hAnsi="Calibri"/>
          <w:color w:val="365F91"/>
          <w:sz w:val="28"/>
          <w:szCs w:val="28"/>
        </w:rPr>
        <w:tab/>
      </w:r>
      <w:r w:rsidR="00763C80">
        <w:rPr>
          <w:rFonts w:ascii="Calibri" w:hAnsi="Calibri"/>
          <w:color w:val="365F91"/>
          <w:sz w:val="28"/>
          <w:szCs w:val="28"/>
        </w:rPr>
        <w:t>5</w:t>
      </w:r>
      <w:r w:rsidRPr="00812F5A">
        <w:rPr>
          <w:rFonts w:ascii="Calibri" w:hAnsi="Calibri"/>
          <w:color w:val="365F91"/>
          <w:sz w:val="28"/>
          <w:szCs w:val="28"/>
        </w:rPr>
        <w:t>:</w:t>
      </w:r>
      <w:r>
        <w:rPr>
          <w:rFonts w:ascii="Calibri" w:hAnsi="Calibri"/>
          <w:color w:val="365F91"/>
          <w:sz w:val="28"/>
          <w:szCs w:val="28"/>
        </w:rPr>
        <w:t>0</w:t>
      </w:r>
      <w:r w:rsidRPr="00812F5A">
        <w:rPr>
          <w:rFonts w:ascii="Calibri" w:hAnsi="Calibri"/>
          <w:color w:val="365F91"/>
          <w:sz w:val="28"/>
          <w:szCs w:val="28"/>
        </w:rPr>
        <w:t>0</w:t>
      </w:r>
      <w:r w:rsidRPr="00812F5A">
        <w:rPr>
          <w:rFonts w:ascii="Calibri" w:hAnsi="Calibri"/>
          <w:color w:val="365F91"/>
          <w:sz w:val="28"/>
          <w:szCs w:val="28"/>
        </w:rPr>
        <w:tab/>
      </w:r>
      <w:r w:rsidRPr="00812F5A">
        <w:rPr>
          <w:rFonts w:ascii="Calibri" w:hAnsi="Calibri"/>
          <w:color w:val="365F91"/>
          <w:sz w:val="28"/>
          <w:szCs w:val="28"/>
        </w:rPr>
        <w:tab/>
        <w:t>Adjour</w:t>
      </w:r>
      <w:r>
        <w:rPr>
          <w:rFonts w:ascii="Calibri" w:hAnsi="Calibri"/>
          <w:color w:val="365F91"/>
          <w:sz w:val="28"/>
          <w:szCs w:val="28"/>
        </w:rPr>
        <w:t>n</w:t>
      </w:r>
      <w:r>
        <w:rPr>
          <w:color w:val="000000"/>
          <w:sz w:val="28"/>
        </w:rPr>
        <w:tab/>
      </w:r>
      <w:bookmarkEnd w:id="3"/>
      <w:bookmarkEnd w:id="4"/>
      <w:bookmarkEnd w:id="5"/>
    </w:p>
    <w:sectPr w:rsidR="00097953" w:rsidRPr="004F0738" w:rsidSect="004873B9">
      <w:pgSz w:w="12240" w:h="15840" w:code="1"/>
      <w:pgMar w:top="1080" w:right="1080" w:bottom="1080" w:left="1080" w:header="720" w:footer="720" w:gutter="0"/>
      <w:pgBorders>
        <w:top w:val="thinThickThinSmallGap" w:sz="24" w:space="1" w:color="365F91"/>
        <w:left w:val="thinThickThinSmallGap" w:sz="24" w:space="4" w:color="365F91"/>
        <w:bottom w:val="thinThickThinSmallGap" w:sz="24" w:space="1" w:color="365F91"/>
        <w:right w:val="thinThickThinSmallGap" w:sz="24" w:space="4" w:color="365F9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59C1" w14:textId="77777777" w:rsidR="004873B9" w:rsidRDefault="004873B9" w:rsidP="00574CBC">
      <w:r>
        <w:separator/>
      </w:r>
    </w:p>
  </w:endnote>
  <w:endnote w:type="continuationSeparator" w:id="0">
    <w:p w14:paraId="7301212C" w14:textId="77777777" w:rsidR="004873B9" w:rsidRDefault="004873B9" w:rsidP="0057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CF50" w14:textId="77777777" w:rsidR="004873B9" w:rsidRDefault="004873B9" w:rsidP="00574CBC">
      <w:r>
        <w:separator/>
      </w:r>
    </w:p>
  </w:footnote>
  <w:footnote w:type="continuationSeparator" w:id="0">
    <w:p w14:paraId="432ABBD5" w14:textId="77777777" w:rsidR="004873B9" w:rsidRDefault="004873B9" w:rsidP="0057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0D9"/>
    <w:multiLevelType w:val="hybridMultilevel"/>
    <w:tmpl w:val="0BF86464"/>
    <w:lvl w:ilvl="0" w:tplc="0409000F">
      <w:start w:val="1"/>
      <w:numFmt w:val="decimal"/>
      <w:lvlText w:val="%1."/>
      <w:lvlJc w:val="left"/>
      <w:pPr>
        <w:ind w:left="8100" w:hanging="360"/>
      </w:p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1" w15:restartNumberingAfterBreak="0">
    <w:nsid w:val="0E503901"/>
    <w:multiLevelType w:val="hybridMultilevel"/>
    <w:tmpl w:val="3316528A"/>
    <w:lvl w:ilvl="0" w:tplc="EB7E0448">
      <w:numFmt w:val="bullet"/>
      <w:lvlText w:val="•"/>
      <w:lvlJc w:val="left"/>
      <w:pPr>
        <w:ind w:left="1008" w:hanging="360"/>
      </w:pPr>
      <w:rPr>
        <w:rFonts w:ascii="Calibri" w:eastAsia="Times New Roman" w:hAnsi="Calibri" w:cs="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EBA34A6"/>
    <w:multiLevelType w:val="hybridMultilevel"/>
    <w:tmpl w:val="1B724E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16A3F81"/>
    <w:multiLevelType w:val="hybridMultilevel"/>
    <w:tmpl w:val="D2AEE5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327792B"/>
    <w:multiLevelType w:val="hybridMultilevel"/>
    <w:tmpl w:val="51327B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6B03F6"/>
    <w:multiLevelType w:val="hybridMultilevel"/>
    <w:tmpl w:val="B2F4F232"/>
    <w:lvl w:ilvl="0" w:tplc="EB7E0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3BDC"/>
    <w:multiLevelType w:val="hybridMultilevel"/>
    <w:tmpl w:val="3D1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757D0"/>
    <w:multiLevelType w:val="hybridMultilevel"/>
    <w:tmpl w:val="F83000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75E760A"/>
    <w:multiLevelType w:val="hybridMultilevel"/>
    <w:tmpl w:val="6E1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60418D"/>
    <w:multiLevelType w:val="hybridMultilevel"/>
    <w:tmpl w:val="FF0C1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0971BC"/>
    <w:multiLevelType w:val="hybridMultilevel"/>
    <w:tmpl w:val="CD8E5B76"/>
    <w:lvl w:ilvl="0" w:tplc="FFAC0478">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620458"/>
    <w:multiLevelType w:val="hybridMultilevel"/>
    <w:tmpl w:val="94DA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8A84967"/>
    <w:multiLevelType w:val="hybridMultilevel"/>
    <w:tmpl w:val="6BE4A9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16B64D6"/>
    <w:multiLevelType w:val="hybridMultilevel"/>
    <w:tmpl w:val="83E0A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2724AAD"/>
    <w:multiLevelType w:val="hybridMultilevel"/>
    <w:tmpl w:val="02A4B9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29C0CAE"/>
    <w:multiLevelType w:val="hybridMultilevel"/>
    <w:tmpl w:val="1FD81B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2DD6BEC"/>
    <w:multiLevelType w:val="hybridMultilevel"/>
    <w:tmpl w:val="FC8AFB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04989930">
    <w:abstractNumId w:val="8"/>
  </w:num>
  <w:num w:numId="2" w16cid:durableId="1832210972">
    <w:abstractNumId w:val="14"/>
  </w:num>
  <w:num w:numId="3" w16cid:durableId="1972706438">
    <w:abstractNumId w:val="18"/>
  </w:num>
  <w:num w:numId="4" w16cid:durableId="1779370312">
    <w:abstractNumId w:val="13"/>
  </w:num>
  <w:num w:numId="5" w16cid:durableId="1183280119">
    <w:abstractNumId w:val="12"/>
  </w:num>
  <w:num w:numId="6" w16cid:durableId="129321812">
    <w:abstractNumId w:val="10"/>
  </w:num>
  <w:num w:numId="7" w16cid:durableId="1295210590">
    <w:abstractNumId w:val="5"/>
  </w:num>
  <w:num w:numId="8" w16cid:durableId="1363020258">
    <w:abstractNumId w:val="2"/>
  </w:num>
  <w:num w:numId="9" w16cid:durableId="121197367">
    <w:abstractNumId w:val="15"/>
  </w:num>
  <w:num w:numId="10" w16cid:durableId="714736598">
    <w:abstractNumId w:val="16"/>
  </w:num>
  <w:num w:numId="11" w16cid:durableId="1311516340">
    <w:abstractNumId w:val="17"/>
  </w:num>
  <w:num w:numId="12" w16cid:durableId="1532258680">
    <w:abstractNumId w:val="4"/>
  </w:num>
  <w:num w:numId="13" w16cid:durableId="1219977879">
    <w:abstractNumId w:val="0"/>
  </w:num>
  <w:num w:numId="14" w16cid:durableId="580528651">
    <w:abstractNumId w:val="3"/>
  </w:num>
  <w:num w:numId="15" w16cid:durableId="1456800786">
    <w:abstractNumId w:val="7"/>
  </w:num>
  <w:num w:numId="16" w16cid:durableId="1322351162">
    <w:abstractNumId w:val="11"/>
  </w:num>
  <w:num w:numId="17" w16cid:durableId="841696987">
    <w:abstractNumId w:val="6"/>
  </w:num>
  <w:num w:numId="18" w16cid:durableId="274026915">
    <w:abstractNumId w:val="1"/>
  </w:num>
  <w:num w:numId="19" w16cid:durableId="1266964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E5"/>
    <w:rsid w:val="00006F31"/>
    <w:rsid w:val="000132CC"/>
    <w:rsid w:val="00061F5D"/>
    <w:rsid w:val="00063C5A"/>
    <w:rsid w:val="00064B64"/>
    <w:rsid w:val="00073295"/>
    <w:rsid w:val="00074A24"/>
    <w:rsid w:val="00084C69"/>
    <w:rsid w:val="00093AC3"/>
    <w:rsid w:val="00097953"/>
    <w:rsid w:val="000A2BCF"/>
    <w:rsid w:val="000A686B"/>
    <w:rsid w:val="000C71A9"/>
    <w:rsid w:val="000C79D7"/>
    <w:rsid w:val="000F1CEE"/>
    <w:rsid w:val="000F6073"/>
    <w:rsid w:val="001019C2"/>
    <w:rsid w:val="001032DB"/>
    <w:rsid w:val="00111BDF"/>
    <w:rsid w:val="001121C7"/>
    <w:rsid w:val="00113A0C"/>
    <w:rsid w:val="001154A8"/>
    <w:rsid w:val="00126430"/>
    <w:rsid w:val="00126B70"/>
    <w:rsid w:val="00134110"/>
    <w:rsid w:val="00140004"/>
    <w:rsid w:val="00140D3F"/>
    <w:rsid w:val="00157860"/>
    <w:rsid w:val="00160BDF"/>
    <w:rsid w:val="00163314"/>
    <w:rsid w:val="00167D6C"/>
    <w:rsid w:val="001759B6"/>
    <w:rsid w:val="00183B18"/>
    <w:rsid w:val="001855BF"/>
    <w:rsid w:val="001A168F"/>
    <w:rsid w:val="001C1976"/>
    <w:rsid w:val="001C2AD0"/>
    <w:rsid w:val="001C3970"/>
    <w:rsid w:val="002010AC"/>
    <w:rsid w:val="00201DC5"/>
    <w:rsid w:val="00203099"/>
    <w:rsid w:val="00204C90"/>
    <w:rsid w:val="002207B5"/>
    <w:rsid w:val="002231E9"/>
    <w:rsid w:val="0023626D"/>
    <w:rsid w:val="00241E82"/>
    <w:rsid w:val="002517F7"/>
    <w:rsid w:val="00252731"/>
    <w:rsid w:val="00264DBF"/>
    <w:rsid w:val="00273D41"/>
    <w:rsid w:val="00280B2F"/>
    <w:rsid w:val="00291235"/>
    <w:rsid w:val="00293197"/>
    <w:rsid w:val="002B5444"/>
    <w:rsid w:val="002C67A4"/>
    <w:rsid w:val="002C680B"/>
    <w:rsid w:val="002D00AE"/>
    <w:rsid w:val="002D781C"/>
    <w:rsid w:val="002E4BD3"/>
    <w:rsid w:val="002E5A12"/>
    <w:rsid w:val="002E78E9"/>
    <w:rsid w:val="00300668"/>
    <w:rsid w:val="00312182"/>
    <w:rsid w:val="00325EA9"/>
    <w:rsid w:val="00327807"/>
    <w:rsid w:val="00346DF6"/>
    <w:rsid w:val="00374B87"/>
    <w:rsid w:val="003756E3"/>
    <w:rsid w:val="00391D5A"/>
    <w:rsid w:val="003A31B9"/>
    <w:rsid w:val="003A677F"/>
    <w:rsid w:val="003C37F5"/>
    <w:rsid w:val="003E61D6"/>
    <w:rsid w:val="0041319F"/>
    <w:rsid w:val="004175FA"/>
    <w:rsid w:val="004251CA"/>
    <w:rsid w:val="00426D28"/>
    <w:rsid w:val="004332C7"/>
    <w:rsid w:val="00442C86"/>
    <w:rsid w:val="00444A22"/>
    <w:rsid w:val="00450FBD"/>
    <w:rsid w:val="00473580"/>
    <w:rsid w:val="004873B9"/>
    <w:rsid w:val="00490C86"/>
    <w:rsid w:val="00496EDC"/>
    <w:rsid w:val="004A1584"/>
    <w:rsid w:val="004A2E44"/>
    <w:rsid w:val="004A4551"/>
    <w:rsid w:val="004A6513"/>
    <w:rsid w:val="004A7AF2"/>
    <w:rsid w:val="004B1B0F"/>
    <w:rsid w:val="004B31CB"/>
    <w:rsid w:val="004C0C47"/>
    <w:rsid w:val="004C5EF9"/>
    <w:rsid w:val="004D2D6E"/>
    <w:rsid w:val="004D5389"/>
    <w:rsid w:val="004E0A33"/>
    <w:rsid w:val="004E7074"/>
    <w:rsid w:val="004F0738"/>
    <w:rsid w:val="004F4381"/>
    <w:rsid w:val="004F72EC"/>
    <w:rsid w:val="00525C16"/>
    <w:rsid w:val="00534E70"/>
    <w:rsid w:val="00553264"/>
    <w:rsid w:val="0055711A"/>
    <w:rsid w:val="005603BC"/>
    <w:rsid w:val="00560EF4"/>
    <w:rsid w:val="0056523D"/>
    <w:rsid w:val="00574CBC"/>
    <w:rsid w:val="00576A46"/>
    <w:rsid w:val="00581884"/>
    <w:rsid w:val="00586F4A"/>
    <w:rsid w:val="00587045"/>
    <w:rsid w:val="005900E1"/>
    <w:rsid w:val="00596940"/>
    <w:rsid w:val="005A1E7E"/>
    <w:rsid w:val="005A3A65"/>
    <w:rsid w:val="005A6FC5"/>
    <w:rsid w:val="005B25D8"/>
    <w:rsid w:val="005B75EF"/>
    <w:rsid w:val="005C43B0"/>
    <w:rsid w:val="005D53F2"/>
    <w:rsid w:val="005D7B64"/>
    <w:rsid w:val="005F38FA"/>
    <w:rsid w:val="005F67E3"/>
    <w:rsid w:val="00601A07"/>
    <w:rsid w:val="00621A56"/>
    <w:rsid w:val="006308A0"/>
    <w:rsid w:val="006357C8"/>
    <w:rsid w:val="00645174"/>
    <w:rsid w:val="00651DAF"/>
    <w:rsid w:val="00673B8C"/>
    <w:rsid w:val="00674EF7"/>
    <w:rsid w:val="00675F75"/>
    <w:rsid w:val="00685FB2"/>
    <w:rsid w:val="00686984"/>
    <w:rsid w:val="00695EBB"/>
    <w:rsid w:val="006A5405"/>
    <w:rsid w:val="006B0D07"/>
    <w:rsid w:val="006B238E"/>
    <w:rsid w:val="006E3368"/>
    <w:rsid w:val="006E6C62"/>
    <w:rsid w:val="006F6D15"/>
    <w:rsid w:val="00706E3C"/>
    <w:rsid w:val="00730706"/>
    <w:rsid w:val="00730DC0"/>
    <w:rsid w:val="0075056E"/>
    <w:rsid w:val="00754920"/>
    <w:rsid w:val="00763C80"/>
    <w:rsid w:val="00792140"/>
    <w:rsid w:val="007C000C"/>
    <w:rsid w:val="007C5031"/>
    <w:rsid w:val="007C6EE4"/>
    <w:rsid w:val="007E2B8B"/>
    <w:rsid w:val="007F4A2A"/>
    <w:rsid w:val="007F5048"/>
    <w:rsid w:val="00804238"/>
    <w:rsid w:val="00812F5A"/>
    <w:rsid w:val="00813A23"/>
    <w:rsid w:val="00817313"/>
    <w:rsid w:val="008233AB"/>
    <w:rsid w:val="008236E6"/>
    <w:rsid w:val="00852899"/>
    <w:rsid w:val="00853C06"/>
    <w:rsid w:val="00855D1E"/>
    <w:rsid w:val="0085647D"/>
    <w:rsid w:val="008607F7"/>
    <w:rsid w:val="00876B65"/>
    <w:rsid w:val="00880A94"/>
    <w:rsid w:val="008846BF"/>
    <w:rsid w:val="008A2C6F"/>
    <w:rsid w:val="008A314E"/>
    <w:rsid w:val="008F5B16"/>
    <w:rsid w:val="00902663"/>
    <w:rsid w:val="009049EC"/>
    <w:rsid w:val="00923783"/>
    <w:rsid w:val="00924828"/>
    <w:rsid w:val="00930FB8"/>
    <w:rsid w:val="00932FED"/>
    <w:rsid w:val="00933630"/>
    <w:rsid w:val="00952163"/>
    <w:rsid w:val="00970BF0"/>
    <w:rsid w:val="00974A5B"/>
    <w:rsid w:val="00982D4B"/>
    <w:rsid w:val="009918F6"/>
    <w:rsid w:val="0099461E"/>
    <w:rsid w:val="009B43C4"/>
    <w:rsid w:val="009E055E"/>
    <w:rsid w:val="009E0766"/>
    <w:rsid w:val="009E429D"/>
    <w:rsid w:val="009E61E5"/>
    <w:rsid w:val="00A2443F"/>
    <w:rsid w:val="00A27C6D"/>
    <w:rsid w:val="00A50D80"/>
    <w:rsid w:val="00A50DA3"/>
    <w:rsid w:val="00A5427D"/>
    <w:rsid w:val="00A5571E"/>
    <w:rsid w:val="00A629F9"/>
    <w:rsid w:val="00A9365A"/>
    <w:rsid w:val="00AA11F1"/>
    <w:rsid w:val="00AB074D"/>
    <w:rsid w:val="00AB3558"/>
    <w:rsid w:val="00AC0E8C"/>
    <w:rsid w:val="00AC175D"/>
    <w:rsid w:val="00AC4B72"/>
    <w:rsid w:val="00AC7AED"/>
    <w:rsid w:val="00AD0241"/>
    <w:rsid w:val="00AD58E3"/>
    <w:rsid w:val="00AD6EB6"/>
    <w:rsid w:val="00AE2BCB"/>
    <w:rsid w:val="00AE2FEF"/>
    <w:rsid w:val="00B13705"/>
    <w:rsid w:val="00B22BBB"/>
    <w:rsid w:val="00B23A24"/>
    <w:rsid w:val="00B245FF"/>
    <w:rsid w:val="00B2699D"/>
    <w:rsid w:val="00B31406"/>
    <w:rsid w:val="00B32347"/>
    <w:rsid w:val="00B333B9"/>
    <w:rsid w:val="00B42E40"/>
    <w:rsid w:val="00B50C10"/>
    <w:rsid w:val="00B55482"/>
    <w:rsid w:val="00B749C3"/>
    <w:rsid w:val="00B927AB"/>
    <w:rsid w:val="00BA4A6E"/>
    <w:rsid w:val="00BA5792"/>
    <w:rsid w:val="00BC6EF6"/>
    <w:rsid w:val="00BC7AC4"/>
    <w:rsid w:val="00BE0934"/>
    <w:rsid w:val="00BE3743"/>
    <w:rsid w:val="00BE52F8"/>
    <w:rsid w:val="00BF0F51"/>
    <w:rsid w:val="00C1422A"/>
    <w:rsid w:val="00C17021"/>
    <w:rsid w:val="00C226A2"/>
    <w:rsid w:val="00C242BD"/>
    <w:rsid w:val="00C3796E"/>
    <w:rsid w:val="00C402D0"/>
    <w:rsid w:val="00C47B37"/>
    <w:rsid w:val="00C53D43"/>
    <w:rsid w:val="00C546E6"/>
    <w:rsid w:val="00C63148"/>
    <w:rsid w:val="00C72A9A"/>
    <w:rsid w:val="00C72CCD"/>
    <w:rsid w:val="00C73647"/>
    <w:rsid w:val="00C7416F"/>
    <w:rsid w:val="00C74E26"/>
    <w:rsid w:val="00C770CB"/>
    <w:rsid w:val="00C940B7"/>
    <w:rsid w:val="00CB089D"/>
    <w:rsid w:val="00CB41FA"/>
    <w:rsid w:val="00CC4096"/>
    <w:rsid w:val="00CD3511"/>
    <w:rsid w:val="00CE240D"/>
    <w:rsid w:val="00D01F47"/>
    <w:rsid w:val="00D0255C"/>
    <w:rsid w:val="00D1263A"/>
    <w:rsid w:val="00D12CCE"/>
    <w:rsid w:val="00D13463"/>
    <w:rsid w:val="00D17650"/>
    <w:rsid w:val="00D31D1D"/>
    <w:rsid w:val="00D324E9"/>
    <w:rsid w:val="00D32B46"/>
    <w:rsid w:val="00D3331F"/>
    <w:rsid w:val="00D42610"/>
    <w:rsid w:val="00D45308"/>
    <w:rsid w:val="00D474C1"/>
    <w:rsid w:val="00D65372"/>
    <w:rsid w:val="00D6626F"/>
    <w:rsid w:val="00D66760"/>
    <w:rsid w:val="00D75E26"/>
    <w:rsid w:val="00D77D10"/>
    <w:rsid w:val="00D77FD4"/>
    <w:rsid w:val="00D86E67"/>
    <w:rsid w:val="00D96920"/>
    <w:rsid w:val="00DC7451"/>
    <w:rsid w:val="00DC7F7D"/>
    <w:rsid w:val="00DD15A1"/>
    <w:rsid w:val="00DE73B7"/>
    <w:rsid w:val="00DF7500"/>
    <w:rsid w:val="00E03F7B"/>
    <w:rsid w:val="00E174E1"/>
    <w:rsid w:val="00E23258"/>
    <w:rsid w:val="00E3424D"/>
    <w:rsid w:val="00E369ED"/>
    <w:rsid w:val="00E456C2"/>
    <w:rsid w:val="00E47A18"/>
    <w:rsid w:val="00E604CA"/>
    <w:rsid w:val="00E64FBE"/>
    <w:rsid w:val="00E66C9E"/>
    <w:rsid w:val="00E70DC9"/>
    <w:rsid w:val="00E779BE"/>
    <w:rsid w:val="00E837A2"/>
    <w:rsid w:val="00E86129"/>
    <w:rsid w:val="00E950E4"/>
    <w:rsid w:val="00E959B7"/>
    <w:rsid w:val="00E9768D"/>
    <w:rsid w:val="00EA4D21"/>
    <w:rsid w:val="00EA6F51"/>
    <w:rsid w:val="00EB3496"/>
    <w:rsid w:val="00ED3B6D"/>
    <w:rsid w:val="00EE127B"/>
    <w:rsid w:val="00EE47B9"/>
    <w:rsid w:val="00EE6912"/>
    <w:rsid w:val="00EF0D8F"/>
    <w:rsid w:val="00F031C5"/>
    <w:rsid w:val="00F0784C"/>
    <w:rsid w:val="00F14503"/>
    <w:rsid w:val="00F20078"/>
    <w:rsid w:val="00F2347B"/>
    <w:rsid w:val="00F27F40"/>
    <w:rsid w:val="00F4282C"/>
    <w:rsid w:val="00F475CC"/>
    <w:rsid w:val="00F61C21"/>
    <w:rsid w:val="00F6415E"/>
    <w:rsid w:val="00F74D85"/>
    <w:rsid w:val="00F84D67"/>
    <w:rsid w:val="00F871DA"/>
    <w:rsid w:val="00F9379F"/>
    <w:rsid w:val="00FA0E34"/>
    <w:rsid w:val="00FC07B9"/>
    <w:rsid w:val="00FD3CB6"/>
    <w:rsid w:val="00FD5991"/>
    <w:rsid w:val="00FE0D05"/>
    <w:rsid w:val="00FE3AA0"/>
    <w:rsid w:val="00FF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B6B75"/>
  <w15:docId w15:val="{94976BAF-3758-47D3-9D19-69A3589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Title">
    <w:name w:val="Title"/>
    <w:basedOn w:val="Normal"/>
    <w:qFormat/>
    <w:rsid w:val="00AC175D"/>
    <w:pPr>
      <w:jc w:val="center"/>
    </w:pPr>
    <w:rPr>
      <w:rFonts w:cs="Arial"/>
      <w:b/>
      <w:sz w:val="24"/>
    </w:rPr>
  </w:style>
  <w:style w:type="paragraph" w:styleId="Subtitle">
    <w:name w:val="Subtitle"/>
    <w:basedOn w:val="Normal"/>
    <w:qFormat/>
    <w:rsid w:val="00AC175D"/>
    <w:pPr>
      <w:widowControl w:val="0"/>
      <w:jc w:val="center"/>
    </w:pPr>
    <w:rPr>
      <w:rFonts w:ascii="Times New Roman" w:hAnsi="Times New Roman"/>
      <w:b/>
      <w:snapToGrid w:val="0"/>
      <w:sz w:val="24"/>
    </w:rPr>
  </w:style>
  <w:style w:type="paragraph" w:styleId="BalloonText">
    <w:name w:val="Balloon Text"/>
    <w:basedOn w:val="Normal"/>
    <w:semiHidden/>
    <w:rsid w:val="00F6415E"/>
    <w:rPr>
      <w:rFonts w:ascii="Tahoma" w:hAnsi="Tahoma" w:cs="Tahoma"/>
      <w:sz w:val="16"/>
      <w:szCs w:val="16"/>
    </w:rPr>
  </w:style>
  <w:style w:type="character" w:styleId="FollowedHyperlink">
    <w:name w:val="FollowedHyperlink"/>
    <w:rsid w:val="009049EC"/>
    <w:rPr>
      <w:color w:val="800080"/>
      <w:u w:val="single"/>
    </w:rPr>
  </w:style>
  <w:style w:type="paragraph" w:styleId="Header">
    <w:name w:val="header"/>
    <w:basedOn w:val="Normal"/>
    <w:link w:val="HeaderChar"/>
    <w:uiPriority w:val="99"/>
    <w:unhideWhenUsed/>
    <w:rsid w:val="00574CBC"/>
    <w:pPr>
      <w:tabs>
        <w:tab w:val="center" w:pos="4680"/>
        <w:tab w:val="right" w:pos="9360"/>
      </w:tabs>
    </w:pPr>
  </w:style>
  <w:style w:type="character" w:customStyle="1" w:styleId="HeaderChar">
    <w:name w:val="Header Char"/>
    <w:link w:val="Header"/>
    <w:uiPriority w:val="99"/>
    <w:rsid w:val="00574CBC"/>
    <w:rPr>
      <w:rFonts w:ascii="Arial" w:hAnsi="Arial"/>
    </w:rPr>
  </w:style>
  <w:style w:type="paragraph" w:styleId="Footer">
    <w:name w:val="footer"/>
    <w:basedOn w:val="Normal"/>
    <w:link w:val="FooterChar"/>
    <w:uiPriority w:val="99"/>
    <w:unhideWhenUsed/>
    <w:rsid w:val="00574CBC"/>
    <w:pPr>
      <w:tabs>
        <w:tab w:val="center" w:pos="4680"/>
        <w:tab w:val="right" w:pos="9360"/>
      </w:tabs>
    </w:pPr>
  </w:style>
  <w:style w:type="character" w:customStyle="1" w:styleId="FooterChar">
    <w:name w:val="Footer Char"/>
    <w:link w:val="Footer"/>
    <w:uiPriority w:val="99"/>
    <w:rsid w:val="00574CBC"/>
    <w:rPr>
      <w:rFonts w:ascii="Arial" w:hAnsi="Arial"/>
    </w:rPr>
  </w:style>
  <w:style w:type="character" w:customStyle="1" w:styleId="Heading1Char">
    <w:name w:val="Heading 1 Char"/>
    <w:basedOn w:val="DefaultParagraphFont"/>
    <w:link w:val="Heading1"/>
    <w:rsid w:val="00D6626F"/>
    <w:rPr>
      <w:rFonts w:ascii="Arial" w:hAnsi="Arial"/>
      <w:b/>
      <w:sz w:val="32"/>
    </w:rPr>
  </w:style>
  <w:style w:type="paragraph" w:styleId="ListParagraph">
    <w:name w:val="List Paragraph"/>
    <w:basedOn w:val="Normal"/>
    <w:uiPriority w:val="34"/>
    <w:qFormat/>
    <w:rsid w:val="00E604CA"/>
    <w:pPr>
      <w:ind w:left="720"/>
      <w:contextualSpacing/>
    </w:pPr>
  </w:style>
  <w:style w:type="table" w:styleId="PlainTable1">
    <w:name w:val="Plain Table 1"/>
    <w:basedOn w:val="TableNormal"/>
    <w:uiPriority w:val="41"/>
    <w:rsid w:val="00A50DA3"/>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6433">
      <w:bodyDiv w:val="1"/>
      <w:marLeft w:val="0"/>
      <w:marRight w:val="0"/>
      <w:marTop w:val="0"/>
      <w:marBottom w:val="0"/>
      <w:divBdr>
        <w:top w:val="none" w:sz="0" w:space="0" w:color="auto"/>
        <w:left w:val="none" w:sz="0" w:space="0" w:color="auto"/>
        <w:bottom w:val="none" w:sz="0" w:space="0" w:color="auto"/>
        <w:right w:val="none" w:sz="0" w:space="0" w:color="auto"/>
      </w:divBdr>
    </w:div>
    <w:div w:id="852764989">
      <w:bodyDiv w:val="1"/>
      <w:marLeft w:val="0"/>
      <w:marRight w:val="0"/>
      <w:marTop w:val="0"/>
      <w:marBottom w:val="0"/>
      <w:divBdr>
        <w:top w:val="none" w:sz="0" w:space="0" w:color="auto"/>
        <w:left w:val="none" w:sz="0" w:space="0" w:color="auto"/>
        <w:bottom w:val="none" w:sz="0" w:space="0" w:color="auto"/>
        <w:right w:val="none" w:sz="0" w:space="0" w:color="auto"/>
      </w:divBdr>
    </w:div>
    <w:div w:id="1090198097">
      <w:bodyDiv w:val="1"/>
      <w:marLeft w:val="0"/>
      <w:marRight w:val="0"/>
      <w:marTop w:val="0"/>
      <w:marBottom w:val="0"/>
      <w:divBdr>
        <w:top w:val="none" w:sz="0" w:space="0" w:color="auto"/>
        <w:left w:val="none" w:sz="0" w:space="0" w:color="auto"/>
        <w:bottom w:val="none" w:sz="0" w:space="0" w:color="auto"/>
        <w:right w:val="none" w:sz="0" w:space="0" w:color="auto"/>
      </w:divBdr>
      <w:divsChild>
        <w:div w:id="1252011128">
          <w:marLeft w:val="0"/>
          <w:marRight w:val="0"/>
          <w:marTop w:val="0"/>
          <w:marBottom w:val="0"/>
          <w:divBdr>
            <w:top w:val="none" w:sz="0" w:space="0" w:color="auto"/>
            <w:left w:val="none" w:sz="0" w:space="0" w:color="auto"/>
            <w:bottom w:val="none" w:sz="0" w:space="0" w:color="auto"/>
            <w:right w:val="none" w:sz="0" w:space="0" w:color="auto"/>
          </w:divBdr>
        </w:div>
        <w:div w:id="534122994">
          <w:marLeft w:val="0"/>
          <w:marRight w:val="0"/>
          <w:marTop w:val="0"/>
          <w:marBottom w:val="0"/>
          <w:divBdr>
            <w:top w:val="none" w:sz="0" w:space="0" w:color="auto"/>
            <w:left w:val="none" w:sz="0" w:space="0" w:color="auto"/>
            <w:bottom w:val="none" w:sz="0" w:space="0" w:color="auto"/>
            <w:right w:val="none" w:sz="0" w:space="0" w:color="auto"/>
          </w:divBdr>
        </w:div>
        <w:div w:id="1794860090">
          <w:marLeft w:val="0"/>
          <w:marRight w:val="0"/>
          <w:marTop w:val="0"/>
          <w:marBottom w:val="0"/>
          <w:divBdr>
            <w:top w:val="none" w:sz="0" w:space="0" w:color="auto"/>
            <w:left w:val="none" w:sz="0" w:space="0" w:color="auto"/>
            <w:bottom w:val="none" w:sz="0" w:space="0" w:color="auto"/>
            <w:right w:val="none" w:sz="0" w:space="0" w:color="auto"/>
          </w:divBdr>
        </w:div>
        <w:div w:id="878669928">
          <w:marLeft w:val="0"/>
          <w:marRight w:val="0"/>
          <w:marTop w:val="0"/>
          <w:marBottom w:val="0"/>
          <w:divBdr>
            <w:top w:val="none" w:sz="0" w:space="0" w:color="auto"/>
            <w:left w:val="none" w:sz="0" w:space="0" w:color="auto"/>
            <w:bottom w:val="none" w:sz="0" w:space="0" w:color="auto"/>
            <w:right w:val="none" w:sz="0" w:space="0" w:color="auto"/>
          </w:divBdr>
        </w:div>
        <w:div w:id="2059283304">
          <w:marLeft w:val="0"/>
          <w:marRight w:val="0"/>
          <w:marTop w:val="0"/>
          <w:marBottom w:val="0"/>
          <w:divBdr>
            <w:top w:val="none" w:sz="0" w:space="0" w:color="auto"/>
            <w:left w:val="none" w:sz="0" w:space="0" w:color="auto"/>
            <w:bottom w:val="none" w:sz="0" w:space="0" w:color="auto"/>
            <w:right w:val="none" w:sz="0" w:space="0" w:color="auto"/>
          </w:divBdr>
        </w:div>
        <w:div w:id="1157183708">
          <w:marLeft w:val="0"/>
          <w:marRight w:val="0"/>
          <w:marTop w:val="0"/>
          <w:marBottom w:val="0"/>
          <w:divBdr>
            <w:top w:val="none" w:sz="0" w:space="0" w:color="auto"/>
            <w:left w:val="none" w:sz="0" w:space="0" w:color="auto"/>
            <w:bottom w:val="none" w:sz="0" w:space="0" w:color="auto"/>
            <w:right w:val="none" w:sz="0" w:space="0" w:color="auto"/>
          </w:divBdr>
        </w:div>
        <w:div w:id="1466002374">
          <w:marLeft w:val="0"/>
          <w:marRight w:val="0"/>
          <w:marTop w:val="0"/>
          <w:marBottom w:val="0"/>
          <w:divBdr>
            <w:top w:val="none" w:sz="0" w:space="0" w:color="auto"/>
            <w:left w:val="none" w:sz="0" w:space="0" w:color="auto"/>
            <w:bottom w:val="none" w:sz="0" w:space="0" w:color="auto"/>
            <w:right w:val="none" w:sz="0" w:space="0" w:color="auto"/>
          </w:divBdr>
        </w:div>
      </w:divsChild>
    </w:div>
    <w:div w:id="1447045706">
      <w:bodyDiv w:val="1"/>
      <w:marLeft w:val="0"/>
      <w:marRight w:val="0"/>
      <w:marTop w:val="0"/>
      <w:marBottom w:val="0"/>
      <w:divBdr>
        <w:top w:val="none" w:sz="0" w:space="0" w:color="auto"/>
        <w:left w:val="none" w:sz="0" w:space="0" w:color="auto"/>
        <w:bottom w:val="none" w:sz="0" w:space="0" w:color="auto"/>
        <w:right w:val="none" w:sz="0" w:space="0" w:color="auto"/>
      </w:divBdr>
      <w:divsChild>
        <w:div w:id="928082068">
          <w:marLeft w:val="0"/>
          <w:marRight w:val="0"/>
          <w:marTop w:val="0"/>
          <w:marBottom w:val="0"/>
          <w:divBdr>
            <w:top w:val="none" w:sz="0" w:space="0" w:color="auto"/>
            <w:left w:val="none" w:sz="0" w:space="0" w:color="auto"/>
            <w:bottom w:val="none" w:sz="0" w:space="0" w:color="auto"/>
            <w:right w:val="none" w:sz="0" w:space="0" w:color="auto"/>
          </w:divBdr>
        </w:div>
        <w:div w:id="208734203">
          <w:marLeft w:val="0"/>
          <w:marRight w:val="0"/>
          <w:marTop w:val="0"/>
          <w:marBottom w:val="0"/>
          <w:divBdr>
            <w:top w:val="none" w:sz="0" w:space="0" w:color="auto"/>
            <w:left w:val="none" w:sz="0" w:space="0" w:color="auto"/>
            <w:bottom w:val="none" w:sz="0" w:space="0" w:color="auto"/>
            <w:right w:val="none" w:sz="0" w:space="0" w:color="auto"/>
          </w:divBdr>
        </w:div>
        <w:div w:id="776217414">
          <w:marLeft w:val="0"/>
          <w:marRight w:val="0"/>
          <w:marTop w:val="0"/>
          <w:marBottom w:val="0"/>
          <w:divBdr>
            <w:top w:val="none" w:sz="0" w:space="0" w:color="auto"/>
            <w:left w:val="none" w:sz="0" w:space="0" w:color="auto"/>
            <w:bottom w:val="none" w:sz="0" w:space="0" w:color="auto"/>
            <w:right w:val="none" w:sz="0" w:space="0" w:color="auto"/>
          </w:divBdr>
        </w:div>
        <w:div w:id="1492791795">
          <w:marLeft w:val="0"/>
          <w:marRight w:val="0"/>
          <w:marTop w:val="0"/>
          <w:marBottom w:val="0"/>
          <w:divBdr>
            <w:top w:val="none" w:sz="0" w:space="0" w:color="auto"/>
            <w:left w:val="none" w:sz="0" w:space="0" w:color="auto"/>
            <w:bottom w:val="none" w:sz="0" w:space="0" w:color="auto"/>
            <w:right w:val="none" w:sz="0" w:space="0" w:color="auto"/>
          </w:divBdr>
        </w:div>
        <w:div w:id="1165704061">
          <w:marLeft w:val="0"/>
          <w:marRight w:val="0"/>
          <w:marTop w:val="0"/>
          <w:marBottom w:val="0"/>
          <w:divBdr>
            <w:top w:val="none" w:sz="0" w:space="0" w:color="auto"/>
            <w:left w:val="none" w:sz="0" w:space="0" w:color="auto"/>
            <w:bottom w:val="none" w:sz="0" w:space="0" w:color="auto"/>
            <w:right w:val="none" w:sz="0" w:space="0" w:color="auto"/>
          </w:divBdr>
        </w:div>
      </w:divsChild>
    </w:div>
    <w:div w:id="14681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abler@westa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abler@west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D7344-F835-4506-8A34-1CD46921A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FB0D6-B049-47F0-B491-C779CB13DF32}">
  <ds:schemaRefs>
    <ds:schemaRef ds:uri="http://schemas.microsoft.com/sharepoint/v3/contenttype/forms"/>
  </ds:schemaRefs>
</ds:datastoreItem>
</file>

<file path=customXml/itemProps3.xml><?xml version="1.0" encoding="utf-8"?>
<ds:datastoreItem xmlns:ds="http://schemas.openxmlformats.org/officeDocument/2006/customXml" ds:itemID="{3642D38C-0CCB-476B-A670-E98B702059A8}">
  <ds:schemaRefs>
    <ds:schemaRef ds:uri="http://schemas.openxmlformats.org/officeDocument/2006/bibliography"/>
  </ds:schemaRefs>
</ds:datastoreItem>
</file>

<file path=customXml/itemProps4.xml><?xml version="1.0" encoding="utf-8"?>
<ds:datastoreItem xmlns:ds="http://schemas.openxmlformats.org/officeDocument/2006/customXml" ds:itemID="{9E0C4260-E63E-480C-8EDC-9802016D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AIR RESOURCES BOARD</vt:lpstr>
    </vt:vector>
  </TitlesOfParts>
  <Company>ARB</Company>
  <LinksUpToDate>false</LinksUpToDate>
  <CharactersWithSpaces>6436</CharactersWithSpaces>
  <SharedDoc>false</SharedDoc>
  <HLinks>
    <vt:vector size="6" baseType="variant">
      <vt:variant>
        <vt:i4>5111910</vt:i4>
      </vt:variant>
      <vt:variant>
        <vt:i4>0</vt:i4>
      </vt:variant>
      <vt:variant>
        <vt:i4>0</vt:i4>
      </vt:variant>
      <vt:variant>
        <vt:i4>5</vt:i4>
      </vt:variant>
      <vt:variant>
        <vt:lpwstr>mailto:jgabler@westar.org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AIR RESOURCES BOARD</dc:title>
  <dc:creator>CARB</dc:creator>
  <cp:lastModifiedBy>Jeffrey Gabler</cp:lastModifiedBy>
  <cp:revision>3</cp:revision>
  <cp:lastPrinted>2022-07-14T22:11:00Z</cp:lastPrinted>
  <dcterms:created xsi:type="dcterms:W3CDTF">2024-02-08T20:47:00Z</dcterms:created>
  <dcterms:modified xsi:type="dcterms:W3CDTF">2024-02-08T20:48:00Z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