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F915" w14:textId="70AC4943" w:rsidR="00F51AE9" w:rsidRDefault="004408B7" w:rsidP="004408B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44"/>
        </w:rPr>
        <w:drawing>
          <wp:inline distT="0" distB="0" distL="0" distR="0" wp14:anchorId="56E02CF0" wp14:editId="7128DFE8">
            <wp:extent cx="923290" cy="6399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32" cy="6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1D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DC33D4" wp14:editId="30BD0E07">
            <wp:extent cx="1458996" cy="72627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996" cy="72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2CEEA" w14:textId="77777777" w:rsidR="00F51AE9" w:rsidRPr="00204255" w:rsidRDefault="00F51AE9">
      <w:pPr>
        <w:pStyle w:val="Heading3"/>
        <w:spacing w:before="0"/>
        <w:rPr>
          <w:rFonts w:ascii="Times New Roman" w:eastAsia="Times New Roman" w:hAnsi="Times New Roman" w:cs="Times New Roman"/>
          <w:color w:val="000000"/>
        </w:rPr>
      </w:pPr>
    </w:p>
    <w:p w14:paraId="7DFB7B1B" w14:textId="77777777" w:rsidR="004408B7" w:rsidRDefault="004408B7" w:rsidP="004408B7">
      <w:pPr>
        <w:pStyle w:val="Heading3"/>
        <w:spacing w:before="0"/>
        <w:ind w:left="360"/>
        <w:rPr>
          <w:rFonts w:ascii="Times New Roman" w:hAnsi="Times New Roman" w:cs="Times New Roman"/>
        </w:rPr>
      </w:pPr>
    </w:p>
    <w:p w14:paraId="550931A9" w14:textId="43837FDA" w:rsidR="004408B7" w:rsidRDefault="004408B7" w:rsidP="00FD347C">
      <w:pP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draft of </w:t>
      </w:r>
      <w:r w:rsidR="00FD347C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Regional Haze Planning </w:t>
      </w:r>
      <w:r w:rsidRP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Work Group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 workplan scope</w:t>
      </w:r>
    </w:p>
    <w:p w14:paraId="5CC313F8" w14:textId="77777777" w:rsidR="004408B7" w:rsidRDefault="004408B7" w:rsidP="00FD347C">
      <w:pP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</w:p>
    <w:p w14:paraId="4EFBEE6C" w14:textId="16345D7A" w:rsidR="004408B7" w:rsidRPr="004408B7" w:rsidRDefault="004408B7" w:rsidP="00FD347C">
      <w:pPr>
        <w:pStyle w:val="Heading3"/>
        <w:spacing w:before="0"/>
        <w:rPr>
          <w:rFonts w:ascii="Times New Roman" w:hAnsi="Times New Roman" w:cs="Times New Roman"/>
          <w:b w:val="0"/>
          <w:bCs/>
        </w:rPr>
      </w:pPr>
      <w:r w:rsidRPr="004408B7">
        <w:rPr>
          <w:rFonts w:ascii="Century Gothic" w:eastAsia="Times New Roman" w:hAnsi="Century Gothic" w:cs="Times New Roman"/>
          <w:b w:val="0"/>
          <w:bCs/>
          <w:color w:val="2970CC"/>
          <w:sz w:val="30"/>
          <w:szCs w:val="30"/>
          <w:shd w:val="clear" w:color="auto" w:fill="FFFFFF"/>
        </w:rPr>
        <w:t xml:space="preserve">November </w:t>
      </w:r>
      <w:r>
        <w:rPr>
          <w:rFonts w:ascii="Century Gothic" w:eastAsia="Times New Roman" w:hAnsi="Century Gothic" w:cs="Times New Roman"/>
          <w:b w:val="0"/>
          <w:bCs/>
          <w:color w:val="2970CC"/>
          <w:sz w:val="30"/>
          <w:szCs w:val="30"/>
          <w:shd w:val="clear" w:color="auto" w:fill="FFFFFF"/>
        </w:rPr>
        <w:t>1</w:t>
      </w:r>
      <w:r w:rsidR="00FD347C">
        <w:rPr>
          <w:rFonts w:ascii="Century Gothic" w:eastAsia="Times New Roman" w:hAnsi="Century Gothic" w:cs="Times New Roman"/>
          <w:b w:val="0"/>
          <w:bCs/>
          <w:color w:val="2970CC"/>
          <w:sz w:val="30"/>
          <w:szCs w:val="30"/>
          <w:shd w:val="clear" w:color="auto" w:fill="FFFFFF"/>
        </w:rPr>
        <w:t>9</w:t>
      </w:r>
      <w:r w:rsidRPr="004408B7">
        <w:rPr>
          <w:rFonts w:ascii="Century Gothic" w:eastAsia="Times New Roman" w:hAnsi="Century Gothic" w:cs="Times New Roman"/>
          <w:b w:val="0"/>
          <w:bCs/>
          <w:color w:val="2970CC"/>
          <w:sz w:val="30"/>
          <w:szCs w:val="30"/>
          <w:shd w:val="clear" w:color="auto" w:fill="FFFFFF"/>
        </w:rPr>
        <w:t>, 2021</w:t>
      </w:r>
      <w:r w:rsidRPr="004408B7">
        <w:rPr>
          <w:rFonts w:ascii="Century Gothic" w:eastAsia="Times New Roman" w:hAnsi="Century Gothic" w:cs="Times New Roman"/>
          <w:b w:val="0"/>
          <w:bCs/>
          <w:color w:val="2970CC"/>
          <w:sz w:val="30"/>
          <w:szCs w:val="30"/>
          <w:shd w:val="clear" w:color="auto" w:fill="FFFFFF"/>
        </w:rPr>
        <w:br/>
      </w:r>
    </w:p>
    <w:p w14:paraId="133F8D34" w14:textId="6F0527FD" w:rsidR="004408B7" w:rsidRPr="00246ECF" w:rsidRDefault="004408B7" w:rsidP="00FD347C">
      <w:pPr>
        <w:pStyle w:val="Heading3"/>
        <w:spacing w:before="0"/>
        <w:rPr>
          <w:rFonts w:ascii="Tahoma" w:eastAsia="Times New Roman" w:hAnsi="Tahoma" w:cs="Tahoma"/>
          <w:color w:val="000000"/>
        </w:rPr>
      </w:pPr>
      <w:r w:rsidRPr="00246ECF">
        <w:rPr>
          <w:rFonts w:ascii="Tahoma" w:eastAsia="Times New Roman" w:hAnsi="Tahoma" w:cs="Tahoma"/>
          <w:color w:val="000000"/>
        </w:rPr>
        <w:t>Overview</w:t>
      </w:r>
    </w:p>
    <w:p w14:paraId="33DC0DEC" w14:textId="1C0ED7B3" w:rsidR="00EC654B" w:rsidRPr="00246ECF" w:rsidRDefault="00EC654B" w:rsidP="00EC654B">
      <w:pPr>
        <w:rPr>
          <w:rFonts w:ascii="Tahoma" w:hAnsi="Tahoma" w:cs="Tahoma"/>
        </w:rPr>
      </w:pPr>
    </w:p>
    <w:p w14:paraId="03E5C32D" w14:textId="1A909729" w:rsidR="00EC654B" w:rsidRPr="00246ECF" w:rsidRDefault="00EC654B" w:rsidP="00EC654B">
      <w:pPr>
        <w:rPr>
          <w:rFonts w:ascii="Tahoma" w:eastAsia="Times New Roman" w:hAnsi="Tahoma" w:cs="Tahoma"/>
        </w:rPr>
      </w:pPr>
      <w:bookmarkStart w:id="0" w:name="_61rqd2g7srfa" w:colFirst="0" w:colLast="0"/>
      <w:bookmarkEnd w:id="0"/>
      <w:r w:rsidRPr="00246ECF">
        <w:rPr>
          <w:rFonts w:ascii="Tahoma" w:eastAsia="Times New Roman" w:hAnsi="Tahoma" w:cs="Tahoma"/>
        </w:rPr>
        <w:t xml:space="preserve">The purpose of the WRAP Regional Haze Planning Work Group (RHPWG) is to prepare </w:t>
      </w:r>
      <w:r w:rsidR="00246ECF">
        <w:rPr>
          <w:rFonts w:ascii="Tahoma" w:eastAsia="Times New Roman" w:hAnsi="Tahoma" w:cs="Tahoma"/>
        </w:rPr>
        <w:t xml:space="preserve">and implement </w:t>
      </w:r>
      <w:r w:rsidRPr="00246ECF">
        <w:rPr>
          <w:rFonts w:ascii="Tahoma" w:eastAsia="Times New Roman" w:hAnsi="Tahoma" w:cs="Tahoma"/>
        </w:rPr>
        <w:t>the framework to support regional planning for the 15</w:t>
      </w:r>
      <w:r w:rsidR="003055F0" w:rsidRPr="00246ECF">
        <w:rPr>
          <w:rFonts w:ascii="Tahoma" w:eastAsia="Times New Roman" w:hAnsi="Tahoma" w:cs="Tahoma"/>
        </w:rPr>
        <w:t>-</w:t>
      </w:r>
      <w:r w:rsidRPr="00246ECF">
        <w:rPr>
          <w:rFonts w:ascii="Tahoma" w:eastAsia="Times New Roman" w:hAnsi="Tahoma" w:cs="Tahoma"/>
        </w:rPr>
        <w:t>state</w:t>
      </w:r>
      <w:r w:rsidR="003055F0" w:rsidRPr="00246ECF">
        <w:rPr>
          <w:rFonts w:ascii="Tahoma" w:eastAsia="Times New Roman" w:hAnsi="Tahoma" w:cs="Tahoma"/>
        </w:rPr>
        <w:t xml:space="preserve"> WESTAR-WRAP region</w:t>
      </w:r>
      <w:r w:rsidRPr="00246ECF">
        <w:rPr>
          <w:rFonts w:ascii="Tahoma" w:eastAsia="Times New Roman" w:hAnsi="Tahoma" w:cs="Tahoma"/>
        </w:rPr>
        <w:t xml:space="preserve">, </w:t>
      </w:r>
      <w:r w:rsidR="000F126A" w:rsidRPr="00246ECF">
        <w:rPr>
          <w:rFonts w:ascii="Tahoma" w:eastAsia="Times New Roman" w:hAnsi="Tahoma" w:cs="Tahoma"/>
        </w:rPr>
        <w:t xml:space="preserve">to protect and improve visibility in Class I federal areas </w:t>
      </w:r>
      <w:r w:rsidR="00FB1E9F">
        <w:rPr>
          <w:rFonts w:ascii="Tahoma" w:eastAsia="Times New Roman" w:hAnsi="Tahoma" w:cs="Tahoma"/>
        </w:rPr>
        <w:t xml:space="preserve">and </w:t>
      </w:r>
      <w:r w:rsidR="00507FE4">
        <w:rPr>
          <w:rFonts w:ascii="Tahoma" w:eastAsia="Times New Roman" w:hAnsi="Tahoma" w:cs="Tahoma"/>
        </w:rPr>
        <w:t>to assure</w:t>
      </w:r>
      <w:r w:rsidRPr="00246ECF">
        <w:rPr>
          <w:rFonts w:ascii="Tahoma" w:eastAsia="Times New Roman" w:hAnsi="Tahoma" w:cs="Tahoma"/>
        </w:rPr>
        <w:t xml:space="preserve"> needed elements will be available for </w:t>
      </w:r>
      <w:r w:rsidR="000F126A" w:rsidRPr="00246ECF">
        <w:rPr>
          <w:rFonts w:ascii="Tahoma" w:eastAsia="Times New Roman" w:hAnsi="Tahoma" w:cs="Tahoma"/>
        </w:rPr>
        <w:t>Implementation Plan</w:t>
      </w:r>
      <w:r w:rsidR="003055F0" w:rsidRPr="00246ECF">
        <w:rPr>
          <w:rFonts w:ascii="Tahoma" w:eastAsia="Times New Roman" w:hAnsi="Tahoma" w:cs="Tahoma"/>
        </w:rPr>
        <w:t>s</w:t>
      </w:r>
      <w:r w:rsidRPr="00246ECF">
        <w:rPr>
          <w:rFonts w:ascii="Tahoma" w:eastAsia="Times New Roman" w:hAnsi="Tahoma" w:cs="Tahoma"/>
        </w:rPr>
        <w:t xml:space="preserve"> for the </w:t>
      </w:r>
      <w:r w:rsidR="000F126A" w:rsidRPr="00246ECF">
        <w:rPr>
          <w:rFonts w:ascii="Tahoma" w:eastAsia="Times New Roman" w:hAnsi="Tahoma" w:cs="Tahoma"/>
        </w:rPr>
        <w:t>third</w:t>
      </w:r>
      <w:r w:rsidRPr="00246ECF">
        <w:rPr>
          <w:rFonts w:ascii="Tahoma" w:eastAsia="Times New Roman" w:hAnsi="Tahoma" w:cs="Tahoma"/>
        </w:rPr>
        <w:t xml:space="preserve"> planning period of the federal Regional Haze Rule (RHR).  Regional Haze </w:t>
      </w:r>
      <w:r w:rsidR="000F126A" w:rsidRPr="00246ECF">
        <w:rPr>
          <w:rFonts w:ascii="Tahoma" w:eastAsia="Times New Roman" w:hAnsi="Tahoma" w:cs="Tahoma"/>
        </w:rPr>
        <w:t xml:space="preserve">Implementation Plan </w:t>
      </w:r>
      <w:r w:rsidRPr="00246ECF">
        <w:rPr>
          <w:rFonts w:ascii="Tahoma" w:eastAsia="Times New Roman" w:hAnsi="Tahoma" w:cs="Tahoma"/>
        </w:rPr>
        <w:t>preparation is a multi-year effort and must incorporate time for the required consultation and public review process.  The</w:t>
      </w:r>
      <w:r w:rsidR="000F126A" w:rsidRPr="00246ECF">
        <w:rPr>
          <w:rFonts w:ascii="Tahoma" w:eastAsia="Times New Roman" w:hAnsi="Tahoma" w:cs="Tahoma"/>
        </w:rPr>
        <w:t xml:space="preserve">se </w:t>
      </w:r>
      <w:r w:rsidRPr="00246ECF">
        <w:rPr>
          <w:rFonts w:ascii="Tahoma" w:eastAsia="Times New Roman" w:hAnsi="Tahoma" w:cs="Tahoma"/>
        </w:rPr>
        <w:t xml:space="preserve">plans </w:t>
      </w:r>
      <w:r w:rsidR="000F126A" w:rsidRPr="00246ECF">
        <w:rPr>
          <w:rFonts w:ascii="Tahoma" w:eastAsia="Times New Roman" w:hAnsi="Tahoma" w:cs="Tahoma"/>
        </w:rPr>
        <w:t xml:space="preserve">are </w:t>
      </w:r>
      <w:r w:rsidRPr="00246ECF">
        <w:rPr>
          <w:rFonts w:ascii="Tahoma" w:eastAsia="Times New Roman" w:hAnsi="Tahoma" w:cs="Tahoma"/>
        </w:rPr>
        <w:t xml:space="preserve">to continue </w:t>
      </w:r>
      <w:r w:rsidR="000F126A" w:rsidRPr="00246ECF">
        <w:rPr>
          <w:rFonts w:ascii="Tahoma" w:eastAsia="Times New Roman" w:hAnsi="Tahoma" w:cs="Tahoma"/>
        </w:rPr>
        <w:t>pro</w:t>
      </w:r>
      <w:r w:rsidR="003055F0" w:rsidRPr="00246ECF">
        <w:rPr>
          <w:rFonts w:ascii="Tahoma" w:eastAsia="Times New Roman" w:hAnsi="Tahoma" w:cs="Tahoma"/>
        </w:rPr>
        <w:t>t</w:t>
      </w:r>
      <w:r w:rsidR="000F126A" w:rsidRPr="00246ECF">
        <w:rPr>
          <w:rFonts w:ascii="Tahoma" w:eastAsia="Times New Roman" w:hAnsi="Tahoma" w:cs="Tahoma"/>
        </w:rPr>
        <w:t>e</w:t>
      </w:r>
      <w:r w:rsidR="003055F0" w:rsidRPr="00246ECF">
        <w:rPr>
          <w:rFonts w:ascii="Tahoma" w:eastAsia="Times New Roman" w:hAnsi="Tahoma" w:cs="Tahoma"/>
        </w:rPr>
        <w:t>c</w:t>
      </w:r>
      <w:r w:rsidR="000F126A" w:rsidRPr="00246ECF">
        <w:rPr>
          <w:rFonts w:ascii="Tahoma" w:eastAsia="Times New Roman" w:hAnsi="Tahoma" w:cs="Tahoma"/>
        </w:rPr>
        <w:t xml:space="preserve">tion and </w:t>
      </w:r>
      <w:r w:rsidRPr="00246ECF">
        <w:rPr>
          <w:rFonts w:ascii="Tahoma" w:eastAsia="Times New Roman" w:hAnsi="Tahoma" w:cs="Tahoma"/>
        </w:rPr>
        <w:t xml:space="preserve">improvement </w:t>
      </w:r>
      <w:r w:rsidR="003055F0" w:rsidRPr="00246ECF">
        <w:rPr>
          <w:rFonts w:ascii="Tahoma" w:eastAsia="Times New Roman" w:hAnsi="Tahoma" w:cs="Tahoma"/>
        </w:rPr>
        <w:t xml:space="preserve">efforts </w:t>
      </w:r>
      <w:r w:rsidR="00507FE4">
        <w:rPr>
          <w:rFonts w:ascii="Tahoma" w:eastAsia="Times New Roman" w:hAnsi="Tahoma" w:cs="Tahoma"/>
        </w:rPr>
        <w:t>of</w:t>
      </w:r>
      <w:r w:rsidR="000F126A" w:rsidRPr="00246ECF">
        <w:rPr>
          <w:rFonts w:ascii="Tahoma" w:eastAsia="Times New Roman" w:hAnsi="Tahoma" w:cs="Tahoma"/>
        </w:rPr>
        <w:t xml:space="preserve"> visual air quality </w:t>
      </w:r>
      <w:r w:rsidR="003055F0" w:rsidRPr="00246ECF">
        <w:rPr>
          <w:rFonts w:ascii="Tahoma" w:eastAsia="Times New Roman" w:hAnsi="Tahoma" w:cs="Tahoma"/>
        </w:rPr>
        <w:t xml:space="preserve">for visitors to </w:t>
      </w:r>
      <w:r w:rsidRPr="00246ECF">
        <w:rPr>
          <w:rFonts w:ascii="Tahoma" w:eastAsia="Times New Roman" w:hAnsi="Tahoma" w:cs="Tahoma"/>
        </w:rPr>
        <w:t xml:space="preserve">the 118 Class I </w:t>
      </w:r>
      <w:r w:rsidR="00FB1E9F">
        <w:rPr>
          <w:rFonts w:ascii="Tahoma" w:eastAsia="Times New Roman" w:hAnsi="Tahoma" w:cs="Tahoma"/>
        </w:rPr>
        <w:t xml:space="preserve">federal </w:t>
      </w:r>
      <w:r w:rsidRPr="00246ECF">
        <w:rPr>
          <w:rFonts w:ascii="Tahoma" w:eastAsia="Times New Roman" w:hAnsi="Tahoma" w:cs="Tahoma"/>
        </w:rPr>
        <w:t xml:space="preserve">areas of the WESTAR-WRAP region </w:t>
      </w:r>
      <w:r w:rsidR="003055F0" w:rsidRPr="00246ECF">
        <w:rPr>
          <w:rFonts w:ascii="Tahoma" w:eastAsia="Times New Roman" w:hAnsi="Tahoma" w:cs="Tahoma"/>
        </w:rPr>
        <w:t>since the inception of the RHR</w:t>
      </w:r>
      <w:r w:rsidR="00FB1E9F">
        <w:rPr>
          <w:rFonts w:ascii="Tahoma" w:eastAsia="Times New Roman" w:hAnsi="Tahoma" w:cs="Tahoma"/>
        </w:rPr>
        <w:t xml:space="preserve"> in 1999</w:t>
      </w:r>
      <w:r w:rsidRPr="00246ECF">
        <w:rPr>
          <w:rFonts w:ascii="Tahoma" w:eastAsia="Times New Roman" w:hAnsi="Tahoma" w:cs="Tahoma"/>
        </w:rPr>
        <w:t xml:space="preserve">. </w:t>
      </w:r>
    </w:p>
    <w:p w14:paraId="207D539E" w14:textId="77777777" w:rsidR="00EC654B" w:rsidRPr="00246ECF" w:rsidRDefault="00EC654B" w:rsidP="00EC654B">
      <w:pPr>
        <w:rPr>
          <w:rFonts w:ascii="Tahoma" w:eastAsia="Times New Roman" w:hAnsi="Tahoma" w:cs="Tahoma"/>
        </w:rPr>
      </w:pPr>
    </w:p>
    <w:p w14:paraId="1E5A9CED" w14:textId="4EEF9A93" w:rsidR="00EC654B" w:rsidRPr="00246ECF" w:rsidRDefault="003055F0" w:rsidP="00EC654B">
      <w:pPr>
        <w:rPr>
          <w:rFonts w:ascii="Tahoma" w:eastAsia="Times New Roman" w:hAnsi="Tahoma" w:cs="Tahoma"/>
        </w:rPr>
      </w:pPr>
      <w:r w:rsidRPr="00246ECF">
        <w:rPr>
          <w:rFonts w:ascii="Tahoma" w:eastAsia="Times New Roman" w:hAnsi="Tahoma" w:cs="Tahoma"/>
        </w:rPr>
        <w:t>Changes to t</w:t>
      </w:r>
      <w:r w:rsidR="00EC654B" w:rsidRPr="00246ECF">
        <w:rPr>
          <w:rFonts w:ascii="Tahoma" w:eastAsia="Times New Roman" w:hAnsi="Tahoma" w:cs="Tahoma"/>
        </w:rPr>
        <w:t xml:space="preserve">he RHR </w:t>
      </w:r>
      <w:r w:rsidRPr="00246ECF">
        <w:rPr>
          <w:rFonts w:ascii="Tahoma" w:eastAsia="Times New Roman" w:hAnsi="Tahoma" w:cs="Tahoma"/>
        </w:rPr>
        <w:t xml:space="preserve">will be considered for the third planning period that has a 2038 nominal milestone date.  Review of the existing RHR requirements to address the </w:t>
      </w:r>
      <w:r w:rsidR="00EC654B" w:rsidRPr="00246ECF">
        <w:rPr>
          <w:rFonts w:ascii="Tahoma" w:eastAsia="Times New Roman" w:hAnsi="Tahoma" w:cs="Tahoma"/>
        </w:rPr>
        <w:t>basic S</w:t>
      </w:r>
      <w:r w:rsidRPr="00246ECF">
        <w:rPr>
          <w:rFonts w:ascii="Tahoma" w:eastAsia="Times New Roman" w:hAnsi="Tahoma" w:cs="Tahoma"/>
        </w:rPr>
        <w:t xml:space="preserve">tate </w:t>
      </w:r>
      <w:r w:rsidR="00EC654B" w:rsidRPr="00246ECF">
        <w:rPr>
          <w:rFonts w:ascii="Tahoma" w:eastAsia="Times New Roman" w:hAnsi="Tahoma" w:cs="Tahoma"/>
        </w:rPr>
        <w:t>I</w:t>
      </w:r>
      <w:r w:rsidRPr="00246ECF">
        <w:rPr>
          <w:rFonts w:ascii="Tahoma" w:eastAsia="Times New Roman" w:hAnsi="Tahoma" w:cs="Tahoma"/>
        </w:rPr>
        <w:t xml:space="preserve">mplementation </w:t>
      </w:r>
      <w:r w:rsidR="00EC654B" w:rsidRPr="00246ECF">
        <w:rPr>
          <w:rFonts w:ascii="Tahoma" w:eastAsia="Times New Roman" w:hAnsi="Tahoma" w:cs="Tahoma"/>
        </w:rPr>
        <w:t>P</w:t>
      </w:r>
      <w:r w:rsidRPr="00246ECF">
        <w:rPr>
          <w:rFonts w:ascii="Tahoma" w:eastAsia="Times New Roman" w:hAnsi="Tahoma" w:cs="Tahoma"/>
        </w:rPr>
        <w:t>lan</w:t>
      </w:r>
      <w:r w:rsidR="00EC654B" w:rsidRPr="00246ECF">
        <w:rPr>
          <w:rFonts w:ascii="Tahoma" w:eastAsia="Times New Roman" w:hAnsi="Tahoma" w:cs="Tahoma"/>
        </w:rPr>
        <w:t xml:space="preserve"> planning</w:t>
      </w:r>
      <w:r w:rsidRPr="00246ECF">
        <w:rPr>
          <w:rFonts w:ascii="Tahoma" w:eastAsia="Times New Roman" w:hAnsi="Tahoma" w:cs="Tahoma"/>
        </w:rPr>
        <w:t xml:space="preserve"> needs is a starting point.  </w:t>
      </w:r>
      <w:r w:rsidR="00EC654B" w:rsidRPr="00246ECF">
        <w:rPr>
          <w:rFonts w:ascii="Tahoma" w:eastAsia="Times New Roman" w:hAnsi="Tahoma" w:cs="Tahoma"/>
        </w:rPr>
        <w:t>Th</w:t>
      </w:r>
      <w:r w:rsidRPr="00246ECF">
        <w:rPr>
          <w:rFonts w:ascii="Tahoma" w:eastAsia="Times New Roman" w:hAnsi="Tahoma" w:cs="Tahoma"/>
        </w:rPr>
        <w:t>e RHPWG will advocate for changes to the RHR that address strateg</w:t>
      </w:r>
      <w:r w:rsidR="00EC654B" w:rsidRPr="00246ECF">
        <w:rPr>
          <w:rFonts w:ascii="Tahoma" w:eastAsia="Times New Roman" w:hAnsi="Tahoma" w:cs="Tahoma"/>
        </w:rPr>
        <w:t>i</w:t>
      </w:r>
      <w:r w:rsidRPr="00246ECF">
        <w:rPr>
          <w:rFonts w:ascii="Tahoma" w:eastAsia="Times New Roman" w:hAnsi="Tahoma" w:cs="Tahoma"/>
        </w:rPr>
        <w:t>e</w:t>
      </w:r>
      <w:r w:rsidR="00EC654B" w:rsidRPr="00246ECF">
        <w:rPr>
          <w:rFonts w:ascii="Tahoma" w:eastAsia="Times New Roman" w:hAnsi="Tahoma" w:cs="Tahoma"/>
        </w:rPr>
        <w:t>s</w:t>
      </w:r>
      <w:r w:rsidRPr="00246ECF">
        <w:rPr>
          <w:rFonts w:ascii="Tahoma" w:eastAsia="Times New Roman" w:hAnsi="Tahoma" w:cs="Tahoma"/>
        </w:rPr>
        <w:t xml:space="preserve"> </w:t>
      </w:r>
      <w:r w:rsidR="00246ECF" w:rsidRPr="00246ECF">
        <w:rPr>
          <w:rFonts w:ascii="Tahoma" w:eastAsia="Times New Roman" w:hAnsi="Tahoma" w:cs="Tahoma"/>
        </w:rPr>
        <w:t>for implementation across</w:t>
      </w:r>
      <w:r w:rsidRPr="00246ECF">
        <w:rPr>
          <w:rFonts w:ascii="Tahoma" w:eastAsia="Times New Roman" w:hAnsi="Tahoma" w:cs="Tahoma"/>
        </w:rPr>
        <w:t xml:space="preserve"> all W</w:t>
      </w:r>
      <w:r w:rsidR="00246ECF" w:rsidRPr="00246ECF">
        <w:rPr>
          <w:rFonts w:ascii="Tahoma" w:eastAsia="Times New Roman" w:hAnsi="Tahoma" w:cs="Tahoma"/>
        </w:rPr>
        <w:t>RAP member agencies to address</w:t>
      </w:r>
      <w:r w:rsidR="006A76B9">
        <w:rPr>
          <w:rFonts w:ascii="Tahoma" w:eastAsia="Times New Roman" w:hAnsi="Tahoma" w:cs="Tahoma"/>
        </w:rPr>
        <w:t xml:space="preserve"> and</w:t>
      </w:r>
      <w:r w:rsidR="00246ECF" w:rsidRPr="00246ECF">
        <w:rPr>
          <w:rFonts w:ascii="Tahoma" w:eastAsia="Times New Roman" w:hAnsi="Tahoma" w:cs="Tahoma"/>
        </w:rPr>
        <w:t xml:space="preserve"> improve visual air quality.  Timely changes to the RHR and release of planning </w:t>
      </w:r>
      <w:r w:rsidR="00EC654B" w:rsidRPr="00246ECF">
        <w:rPr>
          <w:rFonts w:ascii="Tahoma" w:eastAsia="Times New Roman" w:hAnsi="Tahoma" w:cs="Tahoma"/>
        </w:rPr>
        <w:t xml:space="preserve">guidance </w:t>
      </w:r>
      <w:r w:rsidR="00246ECF" w:rsidRPr="00246ECF">
        <w:rPr>
          <w:rFonts w:ascii="Tahoma" w:eastAsia="Times New Roman" w:hAnsi="Tahoma" w:cs="Tahoma"/>
        </w:rPr>
        <w:t xml:space="preserve">would </w:t>
      </w:r>
      <w:r w:rsidR="00EC654B" w:rsidRPr="00246ECF">
        <w:rPr>
          <w:rFonts w:ascii="Tahoma" w:eastAsia="Times New Roman" w:hAnsi="Tahoma" w:cs="Tahoma"/>
        </w:rPr>
        <w:t>provide the basis</w:t>
      </w:r>
      <w:r w:rsidR="00246ECF" w:rsidRPr="00246ECF">
        <w:rPr>
          <w:rFonts w:ascii="Tahoma" w:eastAsia="Times New Roman" w:hAnsi="Tahoma" w:cs="Tahoma"/>
        </w:rPr>
        <w:t xml:space="preserve"> </w:t>
      </w:r>
      <w:r w:rsidR="00EC654B" w:rsidRPr="00246ECF">
        <w:rPr>
          <w:rFonts w:ascii="Tahoma" w:eastAsia="Times New Roman" w:hAnsi="Tahoma" w:cs="Tahoma"/>
        </w:rPr>
        <w:t>for</w:t>
      </w:r>
      <w:r w:rsidR="00246ECF" w:rsidRPr="00246ECF">
        <w:rPr>
          <w:rFonts w:ascii="Tahoma" w:eastAsia="Times New Roman" w:hAnsi="Tahoma" w:cs="Tahoma"/>
        </w:rPr>
        <w:t xml:space="preserve"> a successful visibility program in the future</w:t>
      </w:r>
      <w:r w:rsidR="00EC654B" w:rsidRPr="00246ECF">
        <w:rPr>
          <w:rFonts w:ascii="Tahoma" w:eastAsia="Times New Roman" w:hAnsi="Tahoma" w:cs="Tahoma"/>
        </w:rPr>
        <w:t xml:space="preserve">. </w:t>
      </w:r>
      <w:r w:rsidR="00246ECF" w:rsidRPr="00246ECF">
        <w:rPr>
          <w:rFonts w:ascii="Tahoma" w:eastAsia="Times New Roman" w:hAnsi="Tahoma" w:cs="Tahoma"/>
        </w:rPr>
        <w:t xml:space="preserve"> A key element of western visibility planning </w:t>
      </w:r>
      <w:r w:rsidR="00507FE4">
        <w:rPr>
          <w:rFonts w:ascii="Tahoma" w:eastAsia="Times New Roman" w:hAnsi="Tahoma" w:cs="Tahoma"/>
        </w:rPr>
        <w:t>will be</w:t>
      </w:r>
      <w:r w:rsidR="00246ECF" w:rsidRPr="00246ECF">
        <w:rPr>
          <w:rFonts w:ascii="Tahoma" w:eastAsia="Times New Roman" w:hAnsi="Tahoma" w:cs="Tahoma"/>
        </w:rPr>
        <w:t xml:space="preserve"> to continue substantive </w:t>
      </w:r>
      <w:r w:rsidR="00EC654B" w:rsidRPr="00246ECF">
        <w:rPr>
          <w:rFonts w:ascii="Tahoma" w:eastAsia="Times New Roman" w:hAnsi="Tahoma" w:cs="Tahoma"/>
        </w:rPr>
        <w:t xml:space="preserve">consultation </w:t>
      </w:r>
      <w:r w:rsidR="00246ECF" w:rsidRPr="00246ECF">
        <w:rPr>
          <w:rFonts w:ascii="Tahoma" w:eastAsia="Times New Roman" w:hAnsi="Tahoma" w:cs="Tahoma"/>
        </w:rPr>
        <w:t xml:space="preserve">between </w:t>
      </w:r>
      <w:r w:rsidR="00507FE4">
        <w:rPr>
          <w:rFonts w:ascii="Tahoma" w:eastAsia="Times New Roman" w:hAnsi="Tahoma" w:cs="Tahoma"/>
        </w:rPr>
        <w:t xml:space="preserve">WRAP members - </w:t>
      </w:r>
      <w:r w:rsidR="00246ECF" w:rsidRPr="00246ECF">
        <w:rPr>
          <w:rFonts w:ascii="Tahoma" w:eastAsia="Times New Roman" w:hAnsi="Tahoma" w:cs="Tahoma"/>
        </w:rPr>
        <w:t>States, Tribes,</w:t>
      </w:r>
      <w:r w:rsidR="00EC654B" w:rsidRPr="00246ECF">
        <w:rPr>
          <w:rFonts w:ascii="Tahoma" w:eastAsia="Times New Roman" w:hAnsi="Tahoma" w:cs="Tahoma"/>
        </w:rPr>
        <w:t xml:space="preserve"> </w:t>
      </w:r>
      <w:r w:rsidR="00246ECF" w:rsidRPr="00246ECF">
        <w:rPr>
          <w:rFonts w:ascii="Tahoma" w:eastAsia="Times New Roman" w:hAnsi="Tahoma" w:cs="Tahoma"/>
        </w:rPr>
        <w:t xml:space="preserve">Local Air Agencies, Federal </w:t>
      </w:r>
      <w:r w:rsidR="00EC654B" w:rsidRPr="00246ECF">
        <w:rPr>
          <w:rFonts w:ascii="Tahoma" w:eastAsia="Times New Roman" w:hAnsi="Tahoma" w:cs="Tahoma"/>
        </w:rPr>
        <w:t>L</w:t>
      </w:r>
      <w:r w:rsidR="00246ECF" w:rsidRPr="00246ECF">
        <w:rPr>
          <w:rFonts w:ascii="Tahoma" w:eastAsia="Times New Roman" w:hAnsi="Tahoma" w:cs="Tahoma"/>
        </w:rPr>
        <w:t xml:space="preserve">and </w:t>
      </w:r>
      <w:r w:rsidR="00EC654B" w:rsidRPr="00246ECF">
        <w:rPr>
          <w:rFonts w:ascii="Tahoma" w:eastAsia="Times New Roman" w:hAnsi="Tahoma" w:cs="Tahoma"/>
        </w:rPr>
        <w:t>M</w:t>
      </w:r>
      <w:r w:rsidR="00246ECF" w:rsidRPr="00246ECF">
        <w:rPr>
          <w:rFonts w:ascii="Tahoma" w:eastAsia="Times New Roman" w:hAnsi="Tahoma" w:cs="Tahoma"/>
        </w:rPr>
        <w:t>anagers</w:t>
      </w:r>
      <w:r w:rsidR="00505946">
        <w:rPr>
          <w:rFonts w:ascii="Tahoma" w:eastAsia="Times New Roman" w:hAnsi="Tahoma" w:cs="Tahoma"/>
        </w:rPr>
        <w:t xml:space="preserve"> (FLMs)</w:t>
      </w:r>
      <w:r w:rsidR="00246ECF" w:rsidRPr="00246ECF">
        <w:rPr>
          <w:rFonts w:ascii="Tahoma" w:eastAsia="Times New Roman" w:hAnsi="Tahoma" w:cs="Tahoma"/>
        </w:rPr>
        <w:t xml:space="preserve">, and U.S. EPA </w:t>
      </w:r>
      <w:r w:rsidR="00507FE4">
        <w:rPr>
          <w:rFonts w:ascii="Tahoma" w:eastAsia="Times New Roman" w:hAnsi="Tahoma" w:cs="Tahoma"/>
        </w:rPr>
        <w:t xml:space="preserve">about </w:t>
      </w:r>
      <w:r w:rsidR="00246ECF" w:rsidRPr="00246ECF">
        <w:rPr>
          <w:rFonts w:ascii="Tahoma" w:eastAsia="Times New Roman" w:hAnsi="Tahoma" w:cs="Tahoma"/>
        </w:rPr>
        <w:t xml:space="preserve">planning </w:t>
      </w:r>
      <w:r w:rsidR="00507FE4">
        <w:rPr>
          <w:rFonts w:ascii="Tahoma" w:eastAsia="Times New Roman" w:hAnsi="Tahoma" w:cs="Tahoma"/>
        </w:rPr>
        <w:t>strategies</w:t>
      </w:r>
      <w:r w:rsidR="00EC654B" w:rsidRPr="00246ECF">
        <w:rPr>
          <w:rFonts w:ascii="Tahoma" w:eastAsia="Times New Roman" w:hAnsi="Tahoma" w:cs="Tahoma"/>
        </w:rPr>
        <w:t xml:space="preserve">.  </w:t>
      </w:r>
    </w:p>
    <w:p w14:paraId="1542E41A" w14:textId="77777777" w:rsidR="00EC654B" w:rsidRPr="00246ECF" w:rsidRDefault="00EC654B" w:rsidP="00EC654B">
      <w:pPr>
        <w:rPr>
          <w:rFonts w:ascii="Tahoma" w:eastAsia="Times New Roman" w:hAnsi="Tahoma" w:cs="Tahoma"/>
        </w:rPr>
      </w:pPr>
    </w:p>
    <w:p w14:paraId="00D9DC4C" w14:textId="58F3978F" w:rsidR="00F51AE9" w:rsidRPr="00ED70FA" w:rsidRDefault="00421D2F" w:rsidP="00246ECF">
      <w:pPr>
        <w:rPr>
          <w:rFonts w:ascii="Tahoma" w:eastAsia="Times New Roman" w:hAnsi="Tahoma" w:cs="Tahoma"/>
        </w:rPr>
      </w:pPr>
      <w:r w:rsidRPr="00ED70FA">
        <w:rPr>
          <w:rFonts w:ascii="Tahoma" w:eastAsia="Times New Roman" w:hAnsi="Tahoma" w:cs="Tahoma"/>
        </w:rPr>
        <w:t xml:space="preserve">Each </w:t>
      </w:r>
      <w:r w:rsidR="00246ECF">
        <w:rPr>
          <w:rFonts w:ascii="Tahoma" w:eastAsia="Times New Roman" w:hAnsi="Tahoma" w:cs="Tahoma"/>
        </w:rPr>
        <w:t xml:space="preserve">WESTAR-WRAP region </w:t>
      </w:r>
      <w:r w:rsidRPr="00ED70FA">
        <w:rPr>
          <w:rFonts w:ascii="Tahoma" w:eastAsia="Times New Roman" w:hAnsi="Tahoma" w:cs="Tahoma"/>
        </w:rPr>
        <w:t>air quality program encompasses unique needs and requires specific emphasis to meet their goals.</w:t>
      </w:r>
      <w:r w:rsidR="00ED70FA" w:rsidRPr="00ED70FA">
        <w:rPr>
          <w:rFonts w:ascii="Tahoma" w:eastAsia="Times New Roman" w:hAnsi="Tahoma" w:cs="Tahoma"/>
        </w:rPr>
        <w:t xml:space="preserve">  </w:t>
      </w:r>
      <w:r w:rsidR="0095690E">
        <w:rPr>
          <w:rFonts w:ascii="Tahoma" w:eastAsia="Times New Roman" w:hAnsi="Tahoma" w:cs="Tahoma"/>
        </w:rPr>
        <w:t>However, t</w:t>
      </w:r>
      <w:r w:rsidRPr="00ED70FA">
        <w:rPr>
          <w:rFonts w:ascii="Tahoma" w:eastAsia="Times New Roman" w:hAnsi="Tahoma" w:cs="Tahoma"/>
        </w:rPr>
        <w:t>here are certain common themes that weave them together including:</w:t>
      </w:r>
    </w:p>
    <w:p w14:paraId="40E5118C" w14:textId="77777777" w:rsidR="00354AF4" w:rsidRPr="00ED70FA" w:rsidRDefault="00354AF4" w:rsidP="00A73DCD">
      <w:pPr>
        <w:rPr>
          <w:rFonts w:ascii="Tahoma" w:eastAsia="Times New Roman" w:hAnsi="Tahoma" w:cs="Tahoma"/>
        </w:rPr>
      </w:pPr>
    </w:p>
    <w:p w14:paraId="4CBFB6DA" w14:textId="367DE37A" w:rsidR="00505946" w:rsidRDefault="00421D2F" w:rsidP="00002754">
      <w:pPr>
        <w:pStyle w:val="ListParagraph"/>
        <w:numPr>
          <w:ilvl w:val="0"/>
          <w:numId w:val="35"/>
        </w:numPr>
        <w:rPr>
          <w:rFonts w:ascii="Tahoma" w:eastAsia="Times New Roman" w:hAnsi="Tahoma" w:cs="Tahoma"/>
        </w:rPr>
      </w:pPr>
      <w:r w:rsidRPr="00ED70FA">
        <w:rPr>
          <w:rFonts w:ascii="Tahoma" w:eastAsia="Times New Roman" w:hAnsi="Tahoma" w:cs="Tahoma"/>
        </w:rPr>
        <w:t xml:space="preserve">Staff (capacity) – </w:t>
      </w:r>
      <w:r w:rsidR="00505946">
        <w:rPr>
          <w:rFonts w:ascii="Tahoma" w:eastAsia="Times New Roman" w:hAnsi="Tahoma" w:cs="Tahoma"/>
        </w:rPr>
        <w:t>there is wide variation in the staff sizes among WRAP members.</w:t>
      </w:r>
    </w:p>
    <w:p w14:paraId="2EDEFBB5" w14:textId="4F0172A9" w:rsidR="00F51AE9" w:rsidRPr="00ED70FA" w:rsidRDefault="00507FE4" w:rsidP="00002754">
      <w:pPr>
        <w:pStyle w:val="ListParagraph"/>
        <w:numPr>
          <w:ilvl w:val="0"/>
          <w:numId w:val="3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Sources – there is wide variation across the WESTAR-WRAP </w:t>
      </w:r>
      <w:r w:rsidR="00FB1E9F">
        <w:rPr>
          <w:rFonts w:ascii="Tahoma" w:eastAsia="Times New Roman" w:hAnsi="Tahoma" w:cs="Tahoma"/>
        </w:rPr>
        <w:t xml:space="preserve">region </w:t>
      </w:r>
      <w:r>
        <w:rPr>
          <w:rFonts w:ascii="Tahoma" w:eastAsia="Times New Roman" w:hAnsi="Tahoma" w:cs="Tahoma"/>
        </w:rPr>
        <w:t xml:space="preserve">by jurisdiction for types of air pollution sources, emission magnitudes, approaches to emissions control and reduction strategies, contributions of </w:t>
      </w:r>
      <w:r w:rsidR="00FB1E9F">
        <w:rPr>
          <w:rFonts w:ascii="Tahoma" w:eastAsia="Times New Roman" w:hAnsi="Tahoma" w:cs="Tahoma"/>
        </w:rPr>
        <w:t xml:space="preserve">uncontrollable </w:t>
      </w:r>
      <w:r>
        <w:rPr>
          <w:rFonts w:ascii="Tahoma" w:eastAsia="Times New Roman" w:hAnsi="Tahoma" w:cs="Tahoma"/>
        </w:rPr>
        <w:t>international and natural sources, and other factors</w:t>
      </w:r>
      <w:r w:rsidR="00421D2F" w:rsidRPr="00ED70FA">
        <w:rPr>
          <w:rFonts w:ascii="Tahoma" w:eastAsia="Times New Roman" w:hAnsi="Tahoma" w:cs="Tahoma"/>
        </w:rPr>
        <w:t xml:space="preserve">. </w:t>
      </w:r>
    </w:p>
    <w:p w14:paraId="3B6B1783" w14:textId="58D44C39" w:rsidR="00F51AE9" w:rsidRPr="00ED70FA" w:rsidRDefault="00421D2F" w:rsidP="00002754">
      <w:pPr>
        <w:pStyle w:val="ListParagraph"/>
        <w:numPr>
          <w:ilvl w:val="0"/>
          <w:numId w:val="35"/>
        </w:numPr>
        <w:rPr>
          <w:rFonts w:ascii="Tahoma" w:eastAsia="Times New Roman" w:hAnsi="Tahoma" w:cs="Tahoma"/>
        </w:rPr>
      </w:pPr>
      <w:r w:rsidRPr="00ED70FA">
        <w:rPr>
          <w:rFonts w:ascii="Tahoma" w:eastAsia="Times New Roman" w:hAnsi="Tahoma" w:cs="Tahoma"/>
        </w:rPr>
        <w:t xml:space="preserve">Funding – </w:t>
      </w:r>
      <w:r w:rsidR="00505946">
        <w:rPr>
          <w:rFonts w:ascii="Tahoma" w:eastAsia="Times New Roman" w:hAnsi="Tahoma" w:cs="Tahoma"/>
        </w:rPr>
        <w:t xml:space="preserve">no significant amount of funding has been available from U.S. EPA for the </w:t>
      </w:r>
      <w:r w:rsidR="00507FE4">
        <w:rPr>
          <w:rFonts w:ascii="Tahoma" w:eastAsia="Times New Roman" w:hAnsi="Tahoma" w:cs="Tahoma"/>
        </w:rPr>
        <w:t xml:space="preserve">federally-required </w:t>
      </w:r>
      <w:r w:rsidR="00505946">
        <w:rPr>
          <w:rFonts w:ascii="Tahoma" w:eastAsia="Times New Roman" w:hAnsi="Tahoma" w:cs="Tahoma"/>
        </w:rPr>
        <w:t>regional planning effort</w:t>
      </w:r>
      <w:r w:rsidR="00507FE4">
        <w:rPr>
          <w:rFonts w:ascii="Tahoma" w:eastAsia="Times New Roman" w:hAnsi="Tahoma" w:cs="Tahoma"/>
        </w:rPr>
        <w:t>s</w:t>
      </w:r>
      <w:r w:rsidR="00505946">
        <w:rPr>
          <w:rFonts w:ascii="Tahoma" w:eastAsia="Times New Roman" w:hAnsi="Tahoma" w:cs="Tahoma"/>
        </w:rPr>
        <w:t xml:space="preserve"> of the past 10+ years.  Resources have been largely provided by States and FLMs, with lesser support from U.S. EPA.  All WRAP members </w:t>
      </w:r>
      <w:r w:rsidR="00FB1E9F">
        <w:rPr>
          <w:rFonts w:ascii="Tahoma" w:eastAsia="Times New Roman" w:hAnsi="Tahoma" w:cs="Tahoma"/>
        </w:rPr>
        <w:t xml:space="preserve">also </w:t>
      </w:r>
      <w:r w:rsidR="00505946">
        <w:rPr>
          <w:rFonts w:ascii="Tahoma" w:eastAsia="Times New Roman" w:hAnsi="Tahoma" w:cs="Tahoma"/>
        </w:rPr>
        <w:t>contribute in-kind to the re</w:t>
      </w:r>
      <w:r w:rsidR="00507FE4">
        <w:rPr>
          <w:rFonts w:ascii="Tahoma" w:eastAsia="Times New Roman" w:hAnsi="Tahoma" w:cs="Tahoma"/>
        </w:rPr>
        <w:t>g</w:t>
      </w:r>
      <w:r w:rsidR="00505946">
        <w:rPr>
          <w:rFonts w:ascii="Tahoma" w:eastAsia="Times New Roman" w:hAnsi="Tahoma" w:cs="Tahoma"/>
        </w:rPr>
        <w:t>ion</w:t>
      </w:r>
      <w:r w:rsidR="00507FE4">
        <w:rPr>
          <w:rFonts w:ascii="Tahoma" w:eastAsia="Times New Roman" w:hAnsi="Tahoma" w:cs="Tahoma"/>
        </w:rPr>
        <w:t>a</w:t>
      </w:r>
      <w:r w:rsidR="00505946">
        <w:rPr>
          <w:rFonts w:ascii="Tahoma" w:eastAsia="Times New Roman" w:hAnsi="Tahoma" w:cs="Tahoma"/>
        </w:rPr>
        <w:t>l planning effort.</w:t>
      </w:r>
      <w:r w:rsidRPr="00ED70FA">
        <w:rPr>
          <w:rFonts w:ascii="Tahoma" w:eastAsia="Times New Roman" w:hAnsi="Tahoma" w:cs="Tahoma"/>
        </w:rPr>
        <w:t xml:space="preserve"> </w:t>
      </w:r>
    </w:p>
    <w:p w14:paraId="1671BE61" w14:textId="5EB5782A" w:rsidR="00F51AE9" w:rsidRPr="00ED70FA" w:rsidRDefault="00421D2F" w:rsidP="00002754">
      <w:pPr>
        <w:pStyle w:val="ListParagraph"/>
        <w:numPr>
          <w:ilvl w:val="0"/>
          <w:numId w:val="35"/>
        </w:numPr>
        <w:rPr>
          <w:rFonts w:ascii="Tahoma" w:eastAsia="Times New Roman" w:hAnsi="Tahoma" w:cs="Tahoma"/>
        </w:rPr>
      </w:pPr>
      <w:r w:rsidRPr="00ED70FA">
        <w:rPr>
          <w:rFonts w:ascii="Tahoma" w:eastAsia="Times New Roman" w:hAnsi="Tahoma" w:cs="Tahoma"/>
        </w:rPr>
        <w:t xml:space="preserve">Training (capability) – </w:t>
      </w:r>
      <w:r w:rsidR="00507FE4">
        <w:rPr>
          <w:rFonts w:ascii="Tahoma" w:eastAsia="Times New Roman" w:hAnsi="Tahoma" w:cs="Tahoma"/>
        </w:rPr>
        <w:t>n</w:t>
      </w:r>
      <w:r w:rsidRPr="00ED70FA">
        <w:rPr>
          <w:rFonts w:ascii="Tahoma" w:eastAsia="Times New Roman" w:hAnsi="Tahoma" w:cs="Tahoma"/>
        </w:rPr>
        <w:t xml:space="preserve">ew personnel </w:t>
      </w:r>
      <w:r w:rsidR="00507FE4">
        <w:rPr>
          <w:rFonts w:ascii="Tahoma" w:eastAsia="Times New Roman" w:hAnsi="Tahoma" w:cs="Tahoma"/>
        </w:rPr>
        <w:t xml:space="preserve">across WESTAR-WRAP jurisdictions will need training and other support </w:t>
      </w:r>
      <w:r w:rsidRPr="00ED70FA">
        <w:rPr>
          <w:rFonts w:ascii="Tahoma" w:eastAsia="Times New Roman" w:hAnsi="Tahoma" w:cs="Tahoma"/>
        </w:rPr>
        <w:t xml:space="preserve">to </w:t>
      </w:r>
      <w:r w:rsidR="00507FE4">
        <w:rPr>
          <w:rFonts w:ascii="Tahoma" w:eastAsia="Times New Roman" w:hAnsi="Tahoma" w:cs="Tahoma"/>
        </w:rPr>
        <w:t xml:space="preserve">participate fully and </w:t>
      </w:r>
      <w:r w:rsidRPr="00ED70FA">
        <w:rPr>
          <w:rFonts w:ascii="Tahoma" w:eastAsia="Times New Roman" w:hAnsi="Tahoma" w:cs="Tahoma"/>
        </w:rPr>
        <w:t xml:space="preserve">manage </w:t>
      </w:r>
      <w:r w:rsidR="00507FE4">
        <w:rPr>
          <w:rFonts w:ascii="Tahoma" w:eastAsia="Times New Roman" w:hAnsi="Tahoma" w:cs="Tahoma"/>
        </w:rPr>
        <w:t xml:space="preserve">planning efforts for </w:t>
      </w:r>
      <w:r w:rsidRPr="00ED70FA">
        <w:rPr>
          <w:rFonts w:ascii="Tahoma" w:eastAsia="Times New Roman" w:hAnsi="Tahoma" w:cs="Tahoma"/>
        </w:rPr>
        <w:t xml:space="preserve">the </w:t>
      </w:r>
      <w:r w:rsidR="00507FE4">
        <w:rPr>
          <w:rFonts w:ascii="Tahoma" w:eastAsia="Times New Roman" w:hAnsi="Tahoma" w:cs="Tahoma"/>
        </w:rPr>
        <w:t xml:space="preserve">regional visibility </w:t>
      </w:r>
      <w:r w:rsidRPr="00ED70FA">
        <w:rPr>
          <w:rFonts w:ascii="Tahoma" w:eastAsia="Times New Roman" w:hAnsi="Tahoma" w:cs="Tahoma"/>
        </w:rPr>
        <w:t xml:space="preserve">program. </w:t>
      </w:r>
    </w:p>
    <w:p w14:paraId="2A45B871" w14:textId="7761EB09" w:rsidR="004408B7" w:rsidRDefault="004408B7" w:rsidP="00682F7B">
      <w:pPr>
        <w:pStyle w:val="Heading3"/>
        <w:keepNext w:val="0"/>
        <w:keepLines w:val="0"/>
        <w:spacing w:before="280"/>
        <w:ind w:left="180"/>
        <w:rPr>
          <w:rFonts w:ascii="Tahoma" w:eastAsia="Times New Roman" w:hAnsi="Tahoma" w:cs="Tahoma"/>
          <w:color w:val="4E4E4E"/>
        </w:rPr>
      </w:pPr>
      <w:bookmarkStart w:id="1" w:name="_jvr8rlppphzj" w:colFirst="0" w:colLast="0"/>
      <w:bookmarkEnd w:id="1"/>
      <w:r w:rsidRPr="004408B7">
        <w:rPr>
          <w:rFonts w:ascii="Tahoma" w:eastAsia="Times New Roman" w:hAnsi="Tahoma" w:cs="Tahoma"/>
          <w:bCs/>
          <w:color w:val="4E4E4E"/>
          <w:shd w:val="clear" w:color="auto" w:fill="FFFFFF"/>
        </w:rPr>
        <w:t>Responsibilities and Deliverables</w:t>
      </w:r>
      <w:r w:rsidRPr="00876698">
        <w:rPr>
          <w:rFonts w:ascii="Tahoma" w:eastAsia="Times New Roman" w:hAnsi="Tahoma" w:cs="Tahoma"/>
          <w:color w:val="4E4E4E"/>
        </w:rPr>
        <w:br/>
      </w:r>
    </w:p>
    <w:p w14:paraId="683059A9" w14:textId="76920EBB" w:rsidR="00F51AE9" w:rsidRPr="00E033F8" w:rsidRDefault="00CC1670" w:rsidP="00ED70FA">
      <w:pPr>
        <w:ind w:firstLine="420"/>
        <w:rPr>
          <w:rFonts w:ascii="Tahoma" w:eastAsia="Times New Roman" w:hAnsi="Tahoma" w:cs="Tahoma"/>
          <w:bCs/>
        </w:rPr>
      </w:pPr>
      <w:bookmarkStart w:id="2" w:name="_2ccpepje43vg" w:colFirst="0" w:colLast="0"/>
      <w:bookmarkEnd w:id="2"/>
      <w:r w:rsidRPr="00E033F8">
        <w:rPr>
          <w:rFonts w:ascii="Tahoma" w:eastAsia="Times New Roman" w:hAnsi="Tahoma" w:cs="Tahoma"/>
          <w:bCs/>
        </w:rPr>
        <w:t xml:space="preserve">Workplan </w:t>
      </w:r>
      <w:r w:rsidR="00147F87" w:rsidRPr="00E033F8">
        <w:rPr>
          <w:rFonts w:ascii="Tahoma" w:eastAsia="Times New Roman" w:hAnsi="Tahoma" w:cs="Tahoma"/>
          <w:bCs/>
        </w:rPr>
        <w:t xml:space="preserve">Scope </w:t>
      </w:r>
      <w:r w:rsidR="00844094" w:rsidRPr="00E033F8">
        <w:rPr>
          <w:rFonts w:ascii="Tahoma" w:eastAsia="Times New Roman" w:hAnsi="Tahoma" w:cs="Tahoma"/>
          <w:bCs/>
        </w:rPr>
        <w:t>Topical Areas</w:t>
      </w:r>
      <w:r w:rsidR="00F24576" w:rsidRPr="00E033F8">
        <w:rPr>
          <w:rFonts w:ascii="Tahoma" w:eastAsia="Times New Roman" w:hAnsi="Tahoma" w:cs="Tahoma"/>
          <w:bCs/>
        </w:rPr>
        <w:t xml:space="preserve"> </w:t>
      </w:r>
    </w:p>
    <w:p w14:paraId="372529EC" w14:textId="69D49C9A" w:rsidR="00DA3820" w:rsidRPr="00147F87" w:rsidRDefault="00DA3820" w:rsidP="00002754">
      <w:pPr>
        <w:rPr>
          <w:rFonts w:ascii="Tahoma" w:eastAsia="Times New Roman" w:hAnsi="Tahoma" w:cs="Tahoma"/>
        </w:rPr>
      </w:pPr>
      <w:r w:rsidRPr="00147F87">
        <w:rPr>
          <w:rFonts w:ascii="Tahoma" w:eastAsia="Times New Roman" w:hAnsi="Tahoma" w:cs="Tahoma"/>
        </w:rPr>
        <w:t xml:space="preserve">   </w:t>
      </w:r>
    </w:p>
    <w:p w14:paraId="76994131" w14:textId="2FEEBADA" w:rsidR="00DA3820" w:rsidRPr="00147F87" w:rsidRDefault="00492863" w:rsidP="00002754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Identify work needed and plan uses </w:t>
      </w:r>
      <w:r w:rsidR="00DA3820" w:rsidRPr="00147F87">
        <w:rPr>
          <w:rFonts w:ascii="Tahoma" w:eastAsia="Times New Roman" w:hAnsi="Tahoma" w:cs="Tahoma"/>
        </w:rPr>
        <w:t>of WRAP and WESTAR products and services</w:t>
      </w:r>
    </w:p>
    <w:p w14:paraId="68D1E178" w14:textId="0574B534" w:rsidR="00390A99" w:rsidRDefault="00E033F8" w:rsidP="00002754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</w:t>
      </w:r>
      <w:r w:rsidR="00DA3820" w:rsidRPr="00147F87">
        <w:rPr>
          <w:rFonts w:ascii="Tahoma" w:eastAsia="Times New Roman" w:hAnsi="Tahoma" w:cs="Tahoma"/>
        </w:rPr>
        <w:t xml:space="preserve">acilitate support of </w:t>
      </w:r>
      <w:r w:rsidR="00492863">
        <w:rPr>
          <w:rFonts w:ascii="Tahoma" w:eastAsia="Times New Roman" w:hAnsi="Tahoma" w:cs="Tahoma"/>
        </w:rPr>
        <w:t>Implementat</w:t>
      </w:r>
      <w:r w:rsidR="000F126A">
        <w:rPr>
          <w:rFonts w:ascii="Tahoma" w:eastAsia="Times New Roman" w:hAnsi="Tahoma" w:cs="Tahoma"/>
        </w:rPr>
        <w:t>i</w:t>
      </w:r>
      <w:r w:rsidR="00492863">
        <w:rPr>
          <w:rFonts w:ascii="Tahoma" w:eastAsia="Times New Roman" w:hAnsi="Tahoma" w:cs="Tahoma"/>
        </w:rPr>
        <w:t xml:space="preserve">on Plan </w:t>
      </w:r>
      <w:r w:rsidR="00DA3820" w:rsidRPr="00147F87">
        <w:rPr>
          <w:rFonts w:ascii="Tahoma" w:eastAsia="Times New Roman" w:hAnsi="Tahoma" w:cs="Tahoma"/>
        </w:rPr>
        <w:t xml:space="preserve">development </w:t>
      </w:r>
      <w:r w:rsidR="00492863">
        <w:rPr>
          <w:rFonts w:ascii="Tahoma" w:eastAsia="Times New Roman" w:hAnsi="Tahoma" w:cs="Tahoma"/>
        </w:rPr>
        <w:t xml:space="preserve">to protect </w:t>
      </w:r>
      <w:r w:rsidR="000F126A">
        <w:rPr>
          <w:rFonts w:ascii="Tahoma" w:eastAsia="Times New Roman" w:hAnsi="Tahoma" w:cs="Tahoma"/>
        </w:rPr>
        <w:t xml:space="preserve">and improve </w:t>
      </w:r>
      <w:r w:rsidR="00492863">
        <w:rPr>
          <w:rFonts w:ascii="Tahoma" w:eastAsia="Times New Roman" w:hAnsi="Tahoma" w:cs="Tahoma"/>
        </w:rPr>
        <w:t xml:space="preserve">visibility </w:t>
      </w:r>
      <w:r w:rsidR="000F126A">
        <w:rPr>
          <w:rFonts w:ascii="Tahoma" w:eastAsia="Times New Roman" w:hAnsi="Tahoma" w:cs="Tahoma"/>
        </w:rPr>
        <w:t xml:space="preserve">and </w:t>
      </w:r>
      <w:r w:rsidR="00492863">
        <w:rPr>
          <w:rFonts w:ascii="Tahoma" w:eastAsia="Times New Roman" w:hAnsi="Tahoma" w:cs="Tahoma"/>
        </w:rPr>
        <w:t xml:space="preserve">reduce regional haze </w:t>
      </w:r>
      <w:r w:rsidR="000F126A">
        <w:rPr>
          <w:rFonts w:ascii="Tahoma" w:eastAsia="Times New Roman" w:hAnsi="Tahoma" w:cs="Tahoma"/>
        </w:rPr>
        <w:t>in Class I federal areas</w:t>
      </w:r>
    </w:p>
    <w:p w14:paraId="5FC38154" w14:textId="66CEC570" w:rsidR="00DA3820" w:rsidRPr="00147F87" w:rsidRDefault="00390A99" w:rsidP="00002754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Discuss needs </w:t>
      </w:r>
      <w:r w:rsidR="000F126A">
        <w:rPr>
          <w:rFonts w:ascii="Tahoma" w:eastAsia="Times New Roman" w:hAnsi="Tahoma" w:cs="Tahoma"/>
        </w:rPr>
        <w:t xml:space="preserve">to link other </w:t>
      </w:r>
      <w:r>
        <w:rPr>
          <w:rFonts w:ascii="Tahoma" w:eastAsia="Times New Roman" w:hAnsi="Tahoma" w:cs="Tahoma"/>
        </w:rPr>
        <w:t>air quality protection and climate change mitigation and adaptation</w:t>
      </w:r>
      <w:r w:rsidR="000F126A">
        <w:rPr>
          <w:rFonts w:ascii="Tahoma" w:eastAsia="Times New Roman" w:hAnsi="Tahoma" w:cs="Tahoma"/>
        </w:rPr>
        <w:t xml:space="preserve"> programs to visibility protection and improvement</w:t>
      </w:r>
    </w:p>
    <w:p w14:paraId="786AE1FF" w14:textId="77777777" w:rsidR="000F126A" w:rsidRDefault="00E033F8" w:rsidP="00E033F8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 w:rsidRPr="00147F87">
        <w:rPr>
          <w:rFonts w:ascii="Tahoma" w:eastAsia="Times New Roman" w:hAnsi="Tahoma" w:cs="Tahoma"/>
        </w:rPr>
        <w:t xml:space="preserve">Provide educational opportunities for </w:t>
      </w:r>
      <w:r w:rsidR="000F126A">
        <w:rPr>
          <w:rFonts w:ascii="Tahoma" w:eastAsia="Times New Roman" w:hAnsi="Tahoma" w:cs="Tahoma"/>
        </w:rPr>
        <w:t xml:space="preserve">the </w:t>
      </w:r>
      <w:r w:rsidRPr="00147F87">
        <w:rPr>
          <w:rFonts w:ascii="Tahoma" w:eastAsia="Times New Roman" w:hAnsi="Tahoma" w:cs="Tahoma"/>
        </w:rPr>
        <w:t xml:space="preserve">WRAP </w:t>
      </w:r>
      <w:r w:rsidR="000F126A">
        <w:rPr>
          <w:rFonts w:ascii="Tahoma" w:eastAsia="Times New Roman" w:hAnsi="Tahoma" w:cs="Tahoma"/>
        </w:rPr>
        <w:t>membership, i.e.,</w:t>
      </w:r>
      <w:r w:rsidRPr="00147F87">
        <w:rPr>
          <w:rFonts w:ascii="Tahoma" w:eastAsia="Times New Roman" w:hAnsi="Tahoma" w:cs="Tahoma"/>
        </w:rPr>
        <w:t xml:space="preserve"> </w:t>
      </w:r>
      <w:r w:rsidR="000F126A">
        <w:rPr>
          <w:rFonts w:ascii="Tahoma" w:eastAsia="Times New Roman" w:hAnsi="Tahoma" w:cs="Tahoma"/>
        </w:rPr>
        <w:t xml:space="preserve">States, </w:t>
      </w:r>
      <w:r w:rsidRPr="00147F87">
        <w:rPr>
          <w:rFonts w:ascii="Tahoma" w:eastAsia="Times New Roman" w:hAnsi="Tahoma" w:cs="Tahoma"/>
        </w:rPr>
        <w:t>Tribes</w:t>
      </w:r>
      <w:r>
        <w:rPr>
          <w:rFonts w:ascii="Tahoma" w:eastAsia="Times New Roman" w:hAnsi="Tahoma" w:cs="Tahoma"/>
        </w:rPr>
        <w:t xml:space="preserve">, </w:t>
      </w:r>
      <w:r w:rsidR="000F126A">
        <w:rPr>
          <w:rFonts w:ascii="Tahoma" w:eastAsia="Times New Roman" w:hAnsi="Tahoma" w:cs="Tahoma"/>
        </w:rPr>
        <w:t>Local Air Agencies, Federal Land Managers, and U.S. EPA, as well as industry and environmental organizations</w:t>
      </w:r>
    </w:p>
    <w:p w14:paraId="3A28EC19" w14:textId="387A3028" w:rsidR="00E033F8" w:rsidRPr="00E033F8" w:rsidRDefault="000F126A" w:rsidP="00E033F8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Identify needs and services from the Technic</w:t>
      </w:r>
      <w:r w:rsidR="00E033F8">
        <w:rPr>
          <w:rFonts w:ascii="Tahoma" w:eastAsia="Times New Roman" w:hAnsi="Tahoma" w:cs="Tahoma"/>
        </w:rPr>
        <w:t>al Support System</w:t>
      </w:r>
    </w:p>
    <w:p w14:paraId="522CFB00" w14:textId="548DD2A7" w:rsidR="00147F87" w:rsidRPr="00147F87" w:rsidRDefault="00147F87" w:rsidP="00147F87">
      <w:pPr>
        <w:pStyle w:val="ListParagraph"/>
        <w:numPr>
          <w:ilvl w:val="0"/>
          <w:numId w:val="37"/>
        </w:numPr>
        <w:rPr>
          <w:rFonts w:ascii="Tahoma" w:eastAsia="Times New Roman" w:hAnsi="Tahoma" w:cs="Tahoma"/>
        </w:rPr>
      </w:pPr>
      <w:r w:rsidRPr="00147F87">
        <w:rPr>
          <w:rFonts w:ascii="Tahoma" w:eastAsia="Times New Roman" w:hAnsi="Tahoma" w:cs="Tahoma"/>
        </w:rPr>
        <w:t>Identify SIP</w:t>
      </w:r>
      <w:r>
        <w:rPr>
          <w:rFonts w:ascii="Tahoma" w:eastAsia="Times New Roman" w:hAnsi="Tahoma" w:cs="Tahoma"/>
        </w:rPr>
        <w:t xml:space="preserve">, TIP, and FIP </w:t>
      </w:r>
      <w:r w:rsidRPr="00147F87">
        <w:rPr>
          <w:rFonts w:ascii="Tahoma" w:eastAsia="Times New Roman" w:hAnsi="Tahoma" w:cs="Tahoma"/>
        </w:rPr>
        <w:t>planning target dates</w:t>
      </w:r>
    </w:p>
    <w:p w14:paraId="7E108F00" w14:textId="03999538" w:rsidR="00ED70FA" w:rsidRPr="000F126A" w:rsidRDefault="000F126A" w:rsidP="000F126A">
      <w:pPr>
        <w:pStyle w:val="ListParagraph"/>
        <w:numPr>
          <w:ilvl w:val="0"/>
          <w:numId w:val="37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Assure collaboration, coordination, and </w:t>
      </w:r>
      <w:r w:rsidR="00147F87" w:rsidRPr="00E033F8">
        <w:rPr>
          <w:rFonts w:ascii="Tahoma" w:eastAsia="Times New Roman" w:hAnsi="Tahoma" w:cs="Tahoma"/>
        </w:rPr>
        <w:t xml:space="preserve">consultation </w:t>
      </w:r>
      <w:r>
        <w:rPr>
          <w:rFonts w:ascii="Tahoma" w:eastAsia="Times New Roman" w:hAnsi="Tahoma" w:cs="Tahoma"/>
        </w:rPr>
        <w:t xml:space="preserve">related to visibility protection and improvement between </w:t>
      </w:r>
      <w:r w:rsidR="00147F87" w:rsidRPr="00E033F8">
        <w:rPr>
          <w:rFonts w:ascii="Tahoma" w:eastAsia="Times New Roman" w:hAnsi="Tahoma" w:cs="Tahoma"/>
        </w:rPr>
        <w:t>WRAP member agencies</w:t>
      </w:r>
    </w:p>
    <w:p w14:paraId="24A16794" w14:textId="21373BAC" w:rsidR="00E033F8" w:rsidRDefault="00E033F8" w:rsidP="00E033F8">
      <w:pPr>
        <w:rPr>
          <w:rFonts w:ascii="Tahoma" w:eastAsia="Times New Roman" w:hAnsi="Tahoma" w:cs="Tahoma"/>
        </w:rPr>
      </w:pPr>
    </w:p>
    <w:p w14:paraId="5EF90774" w14:textId="5242889F" w:rsidR="00E033F8" w:rsidRDefault="00593325" w:rsidP="00ED70FA">
      <w:pPr>
        <w:ind w:firstLine="4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Annual </w:t>
      </w:r>
      <w:r w:rsidR="00E033F8">
        <w:rPr>
          <w:rFonts w:ascii="Tahoma" w:eastAsia="Times New Roman" w:hAnsi="Tahoma" w:cs="Tahoma"/>
        </w:rPr>
        <w:t>Action Items</w:t>
      </w:r>
      <w:r>
        <w:rPr>
          <w:rFonts w:ascii="Tahoma" w:eastAsia="Times New Roman" w:hAnsi="Tahoma" w:cs="Tahoma"/>
        </w:rPr>
        <w:t xml:space="preserve"> </w:t>
      </w:r>
    </w:p>
    <w:p w14:paraId="1ABD6D86" w14:textId="77777777" w:rsidR="00E033F8" w:rsidRDefault="00E033F8" w:rsidP="00E033F8">
      <w:pPr>
        <w:rPr>
          <w:rFonts w:ascii="Tahoma" w:eastAsia="Times New Roman" w:hAnsi="Tahoma" w:cs="Tahoma"/>
        </w:rPr>
      </w:pPr>
    </w:p>
    <w:p w14:paraId="6C9E6DA5" w14:textId="511EFE7E" w:rsidR="00E033F8" w:rsidRDefault="00492863" w:rsidP="00E033F8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RHP</w:t>
      </w:r>
      <w:r w:rsidR="00E033F8" w:rsidRPr="00147F87">
        <w:rPr>
          <w:rFonts w:ascii="Tahoma" w:eastAsia="Times New Roman" w:hAnsi="Tahoma" w:cs="Tahoma"/>
        </w:rPr>
        <w:t xml:space="preserve">WG periodic calls and meetings, reports on </w:t>
      </w:r>
      <w:r w:rsidR="00593325">
        <w:rPr>
          <w:rFonts w:ascii="Tahoma" w:eastAsia="Times New Roman" w:hAnsi="Tahoma" w:cs="Tahoma"/>
        </w:rPr>
        <w:t xml:space="preserve">any </w:t>
      </w:r>
      <w:r w:rsidR="00E033F8" w:rsidRPr="00147F87">
        <w:rPr>
          <w:rFonts w:ascii="Tahoma" w:eastAsia="Times New Roman" w:hAnsi="Tahoma" w:cs="Tahoma"/>
        </w:rPr>
        <w:t>deliverables completed</w:t>
      </w:r>
    </w:p>
    <w:p w14:paraId="7EE3BA36" w14:textId="58D78A1A" w:rsidR="00E033F8" w:rsidRDefault="00E033F8" w:rsidP="00E033F8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Maintain distribution and contact list</w:t>
      </w:r>
    </w:p>
    <w:p w14:paraId="41117D25" w14:textId="1F6B7540" w:rsidR="00E033F8" w:rsidRPr="00147F87" w:rsidRDefault="00492863" w:rsidP="00E033F8">
      <w:pPr>
        <w:numPr>
          <w:ilvl w:val="0"/>
          <w:numId w:val="37"/>
        </w:numPr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Prepare RHPWG deliverables and a</w:t>
      </w:r>
      <w:r w:rsidR="00593325">
        <w:rPr>
          <w:rFonts w:ascii="Tahoma" w:eastAsia="Times New Roman" w:hAnsi="Tahoma" w:cs="Tahoma"/>
        </w:rPr>
        <w:t xml:space="preserve">dapt products from other Work Groups </w:t>
      </w:r>
      <w:r>
        <w:rPr>
          <w:rFonts w:ascii="Tahoma" w:eastAsia="Times New Roman" w:hAnsi="Tahoma" w:cs="Tahoma"/>
        </w:rPr>
        <w:t>and other sources in support of Topical Areas listed above</w:t>
      </w:r>
      <w:r w:rsidR="00E033F8">
        <w:rPr>
          <w:rFonts w:ascii="Tahoma" w:eastAsia="Times New Roman" w:hAnsi="Tahoma" w:cs="Tahoma"/>
        </w:rPr>
        <w:t xml:space="preserve"> </w:t>
      </w:r>
    </w:p>
    <w:p w14:paraId="6A454DBA" w14:textId="14E14596" w:rsidR="00DA3820" w:rsidRPr="00E033F8" w:rsidRDefault="00DA3820" w:rsidP="00E033F8">
      <w:pPr>
        <w:rPr>
          <w:rFonts w:ascii="Tahoma" w:eastAsia="Times New Roman" w:hAnsi="Tahoma" w:cs="Tahoma"/>
        </w:rPr>
      </w:pPr>
    </w:p>
    <w:p w14:paraId="272F3870" w14:textId="060321AA" w:rsidR="00147F87" w:rsidRPr="00147F87" w:rsidRDefault="004408B7" w:rsidP="00682F7B">
      <w:pPr>
        <w:ind w:left="180" w:right="90"/>
        <w:rPr>
          <w:rFonts w:ascii="Tahoma" w:eastAsia="Times New Roman" w:hAnsi="Tahoma" w:cs="Tahoma"/>
          <w:b/>
          <w:bCs/>
          <w:color w:val="4E4E4E"/>
          <w:shd w:val="clear" w:color="auto" w:fill="FFFFFF"/>
        </w:rPr>
      </w:pPr>
      <w:r w:rsidRPr="00DE1310">
        <w:rPr>
          <w:rFonts w:ascii="Tahoma" w:eastAsia="Times New Roman" w:hAnsi="Tahoma" w:cs="Tahoma"/>
          <w:color w:val="auto"/>
        </w:rPr>
        <w:t xml:space="preserve">This work must take into consideration differing levels of expertise, programmatic </w:t>
      </w:r>
      <w:r w:rsidR="00147F87" w:rsidRPr="00DE1310">
        <w:rPr>
          <w:rFonts w:ascii="Tahoma" w:eastAsia="Times New Roman" w:hAnsi="Tahoma" w:cs="Tahoma"/>
          <w:color w:val="auto"/>
        </w:rPr>
        <w:t xml:space="preserve">resources and </w:t>
      </w:r>
      <w:r w:rsidRPr="00DE1310">
        <w:rPr>
          <w:rFonts w:ascii="Tahoma" w:eastAsia="Times New Roman" w:hAnsi="Tahoma" w:cs="Tahoma"/>
          <w:color w:val="auto"/>
        </w:rPr>
        <w:t xml:space="preserve">approaches, cultural necessities, and needs by WESTAR-WRAP member agency. </w:t>
      </w:r>
      <w:r w:rsidRPr="00DE1310">
        <w:rPr>
          <w:rFonts w:ascii="Tahoma" w:eastAsia="Times New Roman" w:hAnsi="Tahoma" w:cs="Tahoma"/>
          <w:color w:val="auto"/>
          <w:shd w:val="clear" w:color="auto" w:fill="FFFFFF"/>
        </w:rPr>
        <w:t xml:space="preserve">Several of these activities </w:t>
      </w:r>
      <w:r w:rsidRPr="00DE1310">
        <w:rPr>
          <w:rFonts w:ascii="Tahoma" w:eastAsia="Times New Roman" w:hAnsi="Tahoma" w:cs="Tahoma"/>
          <w:color w:val="auto"/>
          <w:shd w:val="clear" w:color="auto" w:fill="FFFFFF"/>
        </w:rPr>
        <w:lastRenderedPageBreak/>
        <w:t>will involve close coordination within WESTAR-WRAP facilitated by the Technical Steering Committee (TSC), as is done with other WRAP Work Groups.</w:t>
      </w:r>
      <w:r w:rsidR="00147F87" w:rsidRPr="00876698">
        <w:rPr>
          <w:rFonts w:ascii="Tahoma" w:eastAsia="Times New Roman" w:hAnsi="Tahoma" w:cs="Tahoma"/>
          <w:color w:val="4E4E4E"/>
        </w:rPr>
        <w:br/>
      </w:r>
    </w:p>
    <w:p w14:paraId="17BBE0D3" w14:textId="77777777" w:rsidR="00147F87" w:rsidRPr="00F14674" w:rsidRDefault="00147F87" w:rsidP="00682F7B">
      <w:pPr>
        <w:pStyle w:val="ListParagraph"/>
        <w:ind w:left="180"/>
        <w:rPr>
          <w:rFonts w:ascii="Tahoma" w:hAnsi="Tahoma" w:cs="Tahoma"/>
          <w:b/>
          <w:color w:val="4E4E4E"/>
          <w:shd w:val="clear" w:color="auto" w:fill="FFFFFF"/>
        </w:rPr>
      </w:pPr>
      <w:r w:rsidRPr="00F14674">
        <w:rPr>
          <w:rFonts w:ascii="Tahoma" w:hAnsi="Tahoma" w:cs="Tahoma"/>
          <w:b/>
          <w:color w:val="4E4E4E"/>
          <w:shd w:val="clear" w:color="auto" w:fill="FFFFFF"/>
        </w:rPr>
        <w:t>Operations and Reporting</w:t>
      </w:r>
    </w:p>
    <w:p w14:paraId="1DACCEE7" w14:textId="77777777" w:rsidR="00147F87" w:rsidRDefault="00147F87" w:rsidP="00682F7B">
      <w:pPr>
        <w:pStyle w:val="ListParagraph"/>
        <w:ind w:left="180"/>
        <w:rPr>
          <w:color w:val="4E4E4E"/>
          <w:shd w:val="clear" w:color="auto" w:fill="FFFFFF"/>
        </w:rPr>
      </w:pPr>
    </w:p>
    <w:p w14:paraId="098A3C01" w14:textId="73353B35" w:rsidR="00147F87" w:rsidRPr="00682F7B" w:rsidRDefault="00147F87" w:rsidP="00682F7B">
      <w:pPr>
        <w:ind w:left="180"/>
        <w:rPr>
          <w:rFonts w:ascii="Times New Roman" w:eastAsia="Times New Roman" w:hAnsi="Times New Roman" w:cs="Times New Roman"/>
        </w:rPr>
      </w:pP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The Co-Chairs will provide a summary report to the TSC at each TSC/WG Co-Chairs meeting, about the status of activities, findings, and work products </w:t>
      </w:r>
      <w:r w:rsidR="00682F7B" w:rsidRPr="00682F7B">
        <w:rPr>
          <w:rFonts w:ascii="Tahoma" w:eastAsia="Times New Roman" w:hAnsi="Tahoma" w:cs="Tahoma"/>
          <w:color w:val="auto"/>
          <w:shd w:val="clear" w:color="auto" w:fill="FFFFFF"/>
        </w:rPr>
        <w:t>related to t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he topics </w:t>
      </w:r>
      <w:r w:rsidR="00682F7B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and for the action items 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described above.  </w:t>
      </w:r>
      <w:r w:rsidR="00682F7B" w:rsidRPr="00682F7B">
        <w:rPr>
          <w:rFonts w:ascii="Tahoma" w:eastAsia="Times New Roman" w:hAnsi="Tahoma" w:cs="Tahoma"/>
          <w:color w:val="auto"/>
        </w:rPr>
        <w:t xml:space="preserve">Participation in the </w:t>
      </w:r>
      <w:r w:rsidR="00FD347C">
        <w:rPr>
          <w:rFonts w:ascii="Tahoma" w:eastAsia="Times New Roman" w:hAnsi="Tahoma" w:cs="Tahoma"/>
          <w:color w:val="auto"/>
        </w:rPr>
        <w:t>RHP</w:t>
      </w:r>
      <w:r w:rsidR="00682F7B" w:rsidRPr="00682F7B">
        <w:rPr>
          <w:rFonts w:ascii="Tahoma" w:eastAsia="Times New Roman" w:hAnsi="Tahoma" w:cs="Tahoma"/>
          <w:color w:val="auto"/>
        </w:rPr>
        <w:t xml:space="preserve">WG will be dynamic and evolving depending on topics and action items being addressed and the interests of the Work Group’s members.  </w:t>
      </w:r>
      <w:r w:rsidR="00682F7B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The Co-Chairs, with support from WESTAR-WRAP staff, will maintain </w:t>
      </w:r>
      <w:r w:rsidR="00682F7B" w:rsidRPr="00682F7B">
        <w:rPr>
          <w:rFonts w:ascii="Tahoma" w:eastAsia="Times New Roman" w:hAnsi="Tahoma" w:cs="Tahoma"/>
          <w:color w:val="auto"/>
        </w:rPr>
        <w:t xml:space="preserve">a distribution list to be updated when needed.  </w:t>
      </w:r>
      <w:r w:rsidR="00FD347C" w:rsidRPr="00FD347C">
        <w:rPr>
          <w:rFonts w:ascii="Tahoma" w:eastAsia="Times New Roman" w:hAnsi="Tahoma" w:cs="Tahoma"/>
          <w:color w:val="auto"/>
        </w:rPr>
        <w:t>P</w:t>
      </w:r>
      <w:r w:rsidRPr="00FD347C">
        <w:rPr>
          <w:rFonts w:ascii="Tahoma" w:eastAsia="Times New Roman" w:hAnsi="Tahoma" w:cs="Tahoma"/>
          <w:color w:val="auto"/>
          <w:shd w:val="clear" w:color="auto" w:fill="FFFFFF"/>
        </w:rPr>
        <w:t xml:space="preserve">articipation </w:t>
      </w:r>
      <w:r w:rsidR="00682F7B" w:rsidRPr="00FD347C">
        <w:rPr>
          <w:rFonts w:ascii="Tahoma" w:eastAsia="Times New Roman" w:hAnsi="Tahoma" w:cs="Tahoma"/>
          <w:color w:val="auto"/>
          <w:shd w:val="clear" w:color="auto" w:fill="FFFFFF"/>
        </w:rPr>
        <w:t xml:space="preserve">will be tracked </w:t>
      </w:r>
      <w:r w:rsidRPr="00FD347C">
        <w:rPr>
          <w:rFonts w:ascii="Tahoma" w:eastAsia="Times New Roman" w:hAnsi="Tahoma" w:cs="Tahoma"/>
          <w:color w:val="auto"/>
          <w:shd w:val="clear" w:color="auto" w:fill="FFFFFF"/>
        </w:rPr>
        <w:t>on the</w:t>
      </w:r>
      <w:r w:rsidR="00FD347C" w:rsidRPr="00FD347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hyperlink r:id="rId10" w:history="1">
        <w:r w:rsidR="00FD347C" w:rsidRPr="00FD347C">
          <w:rPr>
            <w:rStyle w:val="Hyperlink"/>
            <w:rFonts w:ascii="Tahoma" w:hAnsi="Tahoma" w:cs="Tahoma"/>
          </w:rPr>
          <w:t>Regional Haze Planning Work Group webpage</w:t>
        </w:r>
      </w:hyperlink>
      <w:r w:rsidRPr="00FD347C">
        <w:rPr>
          <w:rFonts w:ascii="Tahoma" w:eastAsia="Times New Roman" w:hAnsi="Tahoma" w:cs="Tahoma"/>
          <w:color w:val="4E4E4E"/>
          <w:shd w:val="clear" w:color="auto" w:fill="FFFFFF"/>
        </w:rPr>
        <w:t xml:space="preserve">.  </w:t>
      </w:r>
      <w:r w:rsidRPr="00FD347C">
        <w:rPr>
          <w:rFonts w:ascii="Tahoma" w:eastAsia="Times New Roman" w:hAnsi="Tahoma" w:cs="Tahoma"/>
          <w:color w:val="auto"/>
          <w:shd w:val="clear" w:color="auto" w:fill="FFFFFF"/>
        </w:rPr>
        <w:t>No formal detailed workplan is require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>d but welcome.</w:t>
      </w:r>
      <w:r w:rsidRPr="00682F7B">
        <w:rPr>
          <w:rFonts w:ascii="Tahoma" w:eastAsia="Times New Roman" w:hAnsi="Tahoma" w:cs="Tahoma"/>
          <w:color w:val="auto"/>
        </w:rPr>
        <w:br/>
      </w:r>
      <w:r w:rsidRPr="00682F7B">
        <w:rPr>
          <w:rFonts w:ascii="Tahoma" w:eastAsia="Times New Roman" w:hAnsi="Tahoma" w:cs="Tahoma"/>
          <w:color w:val="auto"/>
        </w:rPr>
        <w:br/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The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>WG will have regular virtual or in-person meetings</w:t>
      </w:r>
      <w:r w:rsidR="00844094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 arranged by Co-Chairs</w:t>
      </w:r>
      <w:r w:rsidR="007F40BE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, at least quarterly.  The principal purpose of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RHPW</w:t>
      </w:r>
      <w:r w:rsidR="007F40BE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G meetings is to provide a regular opportunity for </w:t>
      </w:r>
      <w:r w:rsidR="0095690E">
        <w:rPr>
          <w:rFonts w:ascii="Tahoma" w:eastAsia="Times New Roman" w:hAnsi="Tahoma" w:cs="Tahoma"/>
          <w:color w:val="auto"/>
          <w:shd w:val="clear" w:color="auto" w:fill="FFFFFF"/>
        </w:rPr>
        <w:t>discuss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 xml:space="preserve">ion of progress to protect and improve visibility at WESTAR-WRAP region Class I </w:t>
      </w:r>
      <w:r w:rsidR="000F126A">
        <w:rPr>
          <w:rFonts w:ascii="Tahoma" w:eastAsia="Times New Roman" w:hAnsi="Tahoma" w:cs="Tahoma"/>
          <w:color w:val="auto"/>
          <w:shd w:val="clear" w:color="auto" w:fill="FFFFFF"/>
        </w:rPr>
        <w:t xml:space="preserve">federal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 xml:space="preserve">areas, air quality planning for the Regional Haze program, </w:t>
      </w:r>
      <w:r w:rsidR="007F40BE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and other topics.  If necessary, 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Subcommittees or Teams </w:t>
      </w:r>
      <w:r w:rsidR="008B00EB" w:rsidRPr="00682F7B">
        <w:rPr>
          <w:rFonts w:ascii="Tahoma" w:eastAsia="Times New Roman" w:hAnsi="Tahoma" w:cs="Tahoma"/>
          <w:color w:val="auto"/>
          <w:shd w:val="clear" w:color="auto" w:fill="FFFFFF"/>
        </w:rPr>
        <w:t>may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 be defined by the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WG to execute, track, and provide oversight for both in-kind and/or any contractor-supported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WG projects, and will meet </w:t>
      </w:r>
      <w:r w:rsidR="007F40BE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as needed 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at self-defined separate intervals.  Any </w:t>
      </w:r>
      <w:r w:rsidR="007F40BE"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active 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Teams and Subcommittees will report regularly to the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WG.  The </w:t>
      </w:r>
      <w:r w:rsidR="00FD347C">
        <w:rPr>
          <w:rFonts w:ascii="Tahoma" w:eastAsia="Times New Roman" w:hAnsi="Tahoma" w:cs="Tahoma"/>
          <w:color w:val="auto"/>
          <w:shd w:val="clear" w:color="auto" w:fill="FFFFFF"/>
        </w:rPr>
        <w:t>RHP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>WG Co-Chairs will communicat</w:t>
      </w:r>
      <w:r w:rsidR="00844094" w:rsidRPr="00682F7B">
        <w:rPr>
          <w:rFonts w:ascii="Tahoma" w:eastAsia="Times New Roman" w:hAnsi="Tahoma" w:cs="Tahoma"/>
          <w:color w:val="auto"/>
          <w:shd w:val="clear" w:color="auto" w:fill="FFFFFF"/>
        </w:rPr>
        <w:t>e on relevant matters with the</w:t>
      </w:r>
      <w:r w:rsidRPr="00682F7B">
        <w:rPr>
          <w:rFonts w:ascii="Tahoma" w:eastAsia="Times New Roman" w:hAnsi="Tahoma" w:cs="Tahoma"/>
          <w:color w:val="auto"/>
          <w:shd w:val="clear" w:color="auto" w:fill="FFFFFF"/>
        </w:rPr>
        <w:t xml:space="preserve"> TSC and Board.</w:t>
      </w:r>
    </w:p>
    <w:p w14:paraId="172C9BCD" w14:textId="77777777" w:rsidR="00147F87" w:rsidRDefault="00147F87" w:rsidP="00682F7B">
      <w:pPr>
        <w:ind w:left="180"/>
        <w:rPr>
          <w:rFonts w:ascii="Times New Roman" w:eastAsia="Times New Roman" w:hAnsi="Times New Roman" w:cs="Times New Roman"/>
        </w:rPr>
      </w:pPr>
    </w:p>
    <w:p w14:paraId="2561CC1C" w14:textId="77777777" w:rsidR="00147F87" w:rsidRPr="00D324C2" w:rsidRDefault="00147F87" w:rsidP="00682F7B">
      <w:pPr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+++++++++++++++++++++++++++++++++++++++++++++++++++++++++++++++++++++++++++++++++</w:t>
      </w:r>
    </w:p>
    <w:p w14:paraId="33E01056" w14:textId="77777777" w:rsidR="00147F87" w:rsidRDefault="00147F87" w:rsidP="00682F7B">
      <w:pPr>
        <w:ind w:left="180"/>
        <w:rPr>
          <w:rFonts w:ascii="Tahoma" w:eastAsia="Times New Roman" w:hAnsi="Tahoma" w:cs="Tahoma"/>
          <w:b/>
          <w:bCs/>
          <w:color w:val="4E4E4E"/>
          <w:shd w:val="clear" w:color="auto" w:fill="FFFFFF"/>
        </w:rPr>
      </w:pPr>
    </w:p>
    <w:p w14:paraId="35DF75A1" w14:textId="04AF1704" w:rsidR="00147F87" w:rsidRPr="008F618E" w:rsidRDefault="00147F87" w:rsidP="00682F7B">
      <w:pPr>
        <w:ind w:left="180"/>
        <w:rPr>
          <w:rFonts w:ascii="Tahoma" w:hAnsi="Tahoma" w:cs="Tahoma"/>
        </w:rPr>
      </w:pPr>
      <w:r w:rsidRPr="008F618E">
        <w:rPr>
          <w:rFonts w:ascii="Tahoma" w:hAnsi="Tahoma" w:cs="Tahoma"/>
        </w:rPr>
        <w:t>On the</w:t>
      </w:r>
      <w:r w:rsidR="00FD347C">
        <w:rPr>
          <w:rFonts w:ascii="Tahoma" w:hAnsi="Tahoma" w:cs="Tahoma"/>
        </w:rPr>
        <w:t xml:space="preserve"> </w:t>
      </w:r>
      <w:hyperlink r:id="rId11" w:history="1">
        <w:r w:rsidR="00FD347C" w:rsidRPr="00FD347C">
          <w:rPr>
            <w:rStyle w:val="Hyperlink"/>
            <w:rFonts w:ascii="Tahoma" w:hAnsi="Tahoma" w:cs="Tahoma"/>
          </w:rPr>
          <w:t>Regional Haze Planning Work Group webpage</w:t>
        </w:r>
      </w:hyperlink>
      <w:r w:rsidR="00FD347C">
        <w:rPr>
          <w:rFonts w:ascii="Tahoma" w:hAnsi="Tahoma" w:cs="Tahoma"/>
        </w:rPr>
        <w:t xml:space="preserve">, </w:t>
      </w:r>
      <w:r w:rsidRPr="008F618E">
        <w:rPr>
          <w:rFonts w:ascii="Tahoma" w:eastAsia="Times New Roman" w:hAnsi="Tahoma" w:cs="Tahoma"/>
          <w:color w:val="4E4E4E"/>
          <w:shd w:val="clear" w:color="auto" w:fill="FFFFFF"/>
        </w:rPr>
        <w:t xml:space="preserve">continue display of the existing posted materials and add relevant and current </w:t>
      </w:r>
      <w:r w:rsidR="00FD347C">
        <w:rPr>
          <w:rFonts w:ascii="Tahoma" w:eastAsia="Times New Roman" w:hAnsi="Tahoma" w:cs="Tahoma"/>
          <w:color w:val="4E4E4E"/>
          <w:shd w:val="clear" w:color="auto" w:fill="FFFFFF"/>
        </w:rPr>
        <w:t>r</w:t>
      </w:r>
      <w:r w:rsidRPr="008F618E">
        <w:rPr>
          <w:rFonts w:ascii="Tahoma" w:eastAsia="Times New Roman" w:hAnsi="Tahoma" w:cs="Tahoma"/>
          <w:color w:val="4E4E4E"/>
          <w:shd w:val="clear" w:color="auto" w:fill="FFFFFF"/>
        </w:rPr>
        <w:t xml:space="preserve">esources </w:t>
      </w:r>
      <w:r w:rsidR="00FD347C">
        <w:rPr>
          <w:rFonts w:ascii="Tahoma" w:eastAsia="Times New Roman" w:hAnsi="Tahoma" w:cs="Tahoma"/>
          <w:color w:val="4E4E4E"/>
          <w:shd w:val="clear" w:color="auto" w:fill="FFFFFF"/>
        </w:rPr>
        <w:t>as they are available as well as those l</w:t>
      </w:r>
      <w:r w:rsidRPr="008F618E">
        <w:rPr>
          <w:rFonts w:ascii="Tahoma" w:hAnsi="Tahoma" w:cs="Tahoma"/>
        </w:rPr>
        <w:t xml:space="preserve">isted at: </w:t>
      </w:r>
      <w:hyperlink r:id="rId12" w:tgtFrame="_blank" w:history="1">
        <w:r w:rsidRPr="008F618E">
          <w:rPr>
            <w:rFonts w:ascii="Tahoma" w:hAnsi="Tahoma" w:cs="Tahoma"/>
            <w:color w:val="2970CC"/>
            <w:u w:val="single"/>
            <w:shd w:val="clear" w:color="auto" w:fill="FFFFFF"/>
          </w:rPr>
          <w:t>Completed Work Products</w:t>
        </w:r>
      </w:hyperlink>
      <w:r w:rsidRPr="008F618E">
        <w:rPr>
          <w:rFonts w:ascii="Tahoma" w:hAnsi="Tahoma" w:cs="Tahoma"/>
        </w:rPr>
        <w:t>.</w:t>
      </w:r>
      <w:r w:rsidR="00593325">
        <w:rPr>
          <w:rFonts w:ascii="Tahoma" w:hAnsi="Tahoma" w:cs="Tahoma"/>
        </w:rPr>
        <w:t xml:space="preserve"> </w:t>
      </w:r>
    </w:p>
    <w:p w14:paraId="31CDE875" w14:textId="58B078C7" w:rsidR="004408B7" w:rsidRPr="00876698" w:rsidRDefault="004408B7" w:rsidP="00682F7B">
      <w:pPr>
        <w:ind w:left="180"/>
        <w:rPr>
          <w:rFonts w:ascii="Tahoma" w:hAnsi="Tahoma" w:cs="Tahoma"/>
          <w:color w:val="4E4E4E"/>
          <w:shd w:val="clear" w:color="auto" w:fill="FFFFFF"/>
        </w:rPr>
      </w:pPr>
    </w:p>
    <w:sectPr w:rsidR="004408B7" w:rsidRPr="00876698" w:rsidSect="00FD347C">
      <w:footerReference w:type="default" r:id="rId13"/>
      <w:footerReference w:type="first" r:id="rId14"/>
      <w:pgSz w:w="12240" w:h="20160" w:code="5"/>
      <w:pgMar w:top="720" w:right="81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21DB" w14:textId="77777777" w:rsidR="00F93618" w:rsidRDefault="00F93618">
      <w:r>
        <w:separator/>
      </w:r>
    </w:p>
  </w:endnote>
  <w:endnote w:type="continuationSeparator" w:id="0">
    <w:p w14:paraId="7027D1DB" w14:textId="77777777" w:rsidR="00F93618" w:rsidRDefault="00F9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F8EF" w14:textId="238AE990" w:rsidR="003B218E" w:rsidRPr="00AA3224" w:rsidRDefault="003B218E">
    <w:pPr>
      <w:tabs>
        <w:tab w:val="center" w:pos="4680"/>
        <w:tab w:val="right" w:pos="9360"/>
      </w:tabs>
      <w:jc w:val="center"/>
      <w:rPr>
        <w:rFonts w:ascii="Times New Roman" w:hAnsi="Times New Roman" w:cs="Times New Roman"/>
      </w:rPr>
    </w:pPr>
  </w:p>
  <w:p w14:paraId="7A219627" w14:textId="77777777" w:rsidR="003B218E" w:rsidRDefault="003B218E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334C" w14:textId="77777777" w:rsidR="003B218E" w:rsidRDefault="003B218E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BF6C08D" w14:textId="77777777" w:rsidR="003B218E" w:rsidRDefault="003B218E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628D" w14:textId="77777777" w:rsidR="00F93618" w:rsidRDefault="00F93618">
      <w:r>
        <w:separator/>
      </w:r>
    </w:p>
  </w:footnote>
  <w:footnote w:type="continuationSeparator" w:id="0">
    <w:p w14:paraId="7637DD40" w14:textId="77777777" w:rsidR="00F93618" w:rsidRDefault="00F9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F52"/>
    <w:multiLevelType w:val="hybridMultilevel"/>
    <w:tmpl w:val="912A7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E60F67"/>
    <w:multiLevelType w:val="multilevel"/>
    <w:tmpl w:val="26EC93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4FE1"/>
    <w:multiLevelType w:val="multilevel"/>
    <w:tmpl w:val="4CF823CC"/>
    <w:lvl w:ilvl="0">
      <w:start w:val="1"/>
      <w:numFmt w:val="decimal"/>
      <w:lvlText w:val="%1)"/>
      <w:lvlJc w:val="left"/>
      <w:pPr>
        <w:ind w:left="1055" w:hanging="360"/>
      </w:pPr>
    </w:lvl>
    <w:lvl w:ilvl="1">
      <w:start w:val="1"/>
      <w:numFmt w:val="lowerLetter"/>
      <w:lvlText w:val="%2."/>
      <w:lvlJc w:val="left"/>
      <w:pPr>
        <w:ind w:left="1775" w:hanging="360"/>
      </w:pPr>
    </w:lvl>
    <w:lvl w:ilvl="2">
      <w:start w:val="1"/>
      <w:numFmt w:val="lowerRoman"/>
      <w:lvlText w:val="%3."/>
      <w:lvlJc w:val="right"/>
      <w:pPr>
        <w:ind w:left="2495" w:hanging="180"/>
      </w:pPr>
    </w:lvl>
    <w:lvl w:ilvl="3">
      <w:start w:val="1"/>
      <w:numFmt w:val="decimal"/>
      <w:lvlText w:val="%4."/>
      <w:lvlJc w:val="left"/>
      <w:pPr>
        <w:ind w:left="3215" w:hanging="360"/>
      </w:pPr>
    </w:lvl>
    <w:lvl w:ilvl="4">
      <w:start w:val="1"/>
      <w:numFmt w:val="lowerLetter"/>
      <w:lvlText w:val="%5."/>
      <w:lvlJc w:val="left"/>
      <w:pPr>
        <w:ind w:left="3935" w:hanging="360"/>
      </w:pPr>
    </w:lvl>
    <w:lvl w:ilvl="5">
      <w:start w:val="1"/>
      <w:numFmt w:val="lowerRoman"/>
      <w:lvlText w:val="%6."/>
      <w:lvlJc w:val="right"/>
      <w:pPr>
        <w:ind w:left="4655" w:hanging="180"/>
      </w:pPr>
    </w:lvl>
    <w:lvl w:ilvl="6">
      <w:start w:val="1"/>
      <w:numFmt w:val="decimal"/>
      <w:lvlText w:val="%7."/>
      <w:lvlJc w:val="left"/>
      <w:pPr>
        <w:ind w:left="5375" w:hanging="360"/>
      </w:pPr>
    </w:lvl>
    <w:lvl w:ilvl="7">
      <w:start w:val="1"/>
      <w:numFmt w:val="lowerLetter"/>
      <w:lvlText w:val="%8."/>
      <w:lvlJc w:val="left"/>
      <w:pPr>
        <w:ind w:left="6095" w:hanging="360"/>
      </w:pPr>
    </w:lvl>
    <w:lvl w:ilvl="8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11871A97"/>
    <w:multiLevelType w:val="multilevel"/>
    <w:tmpl w:val="B83A1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6A5B50"/>
    <w:multiLevelType w:val="multilevel"/>
    <w:tmpl w:val="9A0C3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C175B2"/>
    <w:multiLevelType w:val="multilevel"/>
    <w:tmpl w:val="7E5AD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36D1"/>
    <w:multiLevelType w:val="hybridMultilevel"/>
    <w:tmpl w:val="76DC45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ACE0350"/>
    <w:multiLevelType w:val="multilevel"/>
    <w:tmpl w:val="6ADABAF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4F3B76"/>
    <w:multiLevelType w:val="multilevel"/>
    <w:tmpl w:val="C7B627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51C5"/>
    <w:multiLevelType w:val="hybridMultilevel"/>
    <w:tmpl w:val="7C9A9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1C84"/>
    <w:multiLevelType w:val="hybridMultilevel"/>
    <w:tmpl w:val="6F2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5BF"/>
    <w:multiLevelType w:val="multilevel"/>
    <w:tmpl w:val="F6FCDC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737182E"/>
    <w:multiLevelType w:val="hybridMultilevel"/>
    <w:tmpl w:val="AE6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14CC"/>
    <w:multiLevelType w:val="hybridMultilevel"/>
    <w:tmpl w:val="373C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0A54"/>
    <w:multiLevelType w:val="hybridMultilevel"/>
    <w:tmpl w:val="E00A858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24F0"/>
    <w:multiLevelType w:val="multilevel"/>
    <w:tmpl w:val="A9EC3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581485"/>
    <w:multiLevelType w:val="hybridMultilevel"/>
    <w:tmpl w:val="B03C75FC"/>
    <w:lvl w:ilvl="0" w:tplc="42B0E6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57AB5"/>
    <w:multiLevelType w:val="hybridMultilevel"/>
    <w:tmpl w:val="AF4C9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7046"/>
    <w:multiLevelType w:val="multilevel"/>
    <w:tmpl w:val="DEA2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8672CA"/>
    <w:multiLevelType w:val="multilevel"/>
    <w:tmpl w:val="DD1E4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4801D6"/>
    <w:multiLevelType w:val="multilevel"/>
    <w:tmpl w:val="40D24C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57E0B"/>
    <w:multiLevelType w:val="multilevel"/>
    <w:tmpl w:val="5FE06FBA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D3005"/>
    <w:multiLevelType w:val="multilevel"/>
    <w:tmpl w:val="0E3A10B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00E12"/>
    <w:multiLevelType w:val="multilevel"/>
    <w:tmpl w:val="03A04EA6"/>
    <w:lvl w:ilvl="0">
      <w:start w:val="1"/>
      <w:numFmt w:val="bullet"/>
      <w:lvlText w:val="●"/>
      <w:lvlJc w:val="left"/>
      <w:pPr>
        <w:ind w:left="-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582353"/>
    <w:multiLevelType w:val="multilevel"/>
    <w:tmpl w:val="EEA859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432295B"/>
    <w:multiLevelType w:val="multilevel"/>
    <w:tmpl w:val="89761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534577F"/>
    <w:multiLevelType w:val="hybridMultilevel"/>
    <w:tmpl w:val="0D50F8AA"/>
    <w:lvl w:ilvl="0" w:tplc="A4004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E4B08"/>
    <w:multiLevelType w:val="hybridMultilevel"/>
    <w:tmpl w:val="ECB0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44A8E"/>
    <w:multiLevelType w:val="multilevel"/>
    <w:tmpl w:val="DC0C6F8A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94E2D64"/>
    <w:multiLevelType w:val="multilevel"/>
    <w:tmpl w:val="294A6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C9908A6"/>
    <w:multiLevelType w:val="multilevel"/>
    <w:tmpl w:val="D8C47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22B1E"/>
    <w:multiLevelType w:val="multilevel"/>
    <w:tmpl w:val="CF5A3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35CA8"/>
    <w:multiLevelType w:val="hybridMultilevel"/>
    <w:tmpl w:val="CBE0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BF4999"/>
    <w:multiLevelType w:val="multilevel"/>
    <w:tmpl w:val="718C737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9F336B"/>
    <w:multiLevelType w:val="hybridMultilevel"/>
    <w:tmpl w:val="7A4A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8417A"/>
    <w:multiLevelType w:val="multilevel"/>
    <w:tmpl w:val="40D24C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0525D"/>
    <w:multiLevelType w:val="multilevel"/>
    <w:tmpl w:val="0CF6799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0B67C1"/>
    <w:multiLevelType w:val="hybridMultilevel"/>
    <w:tmpl w:val="108C3006"/>
    <w:lvl w:ilvl="0" w:tplc="BECE75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31A2B"/>
    <w:multiLevelType w:val="multilevel"/>
    <w:tmpl w:val="57C20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BD66CD8"/>
    <w:multiLevelType w:val="hybridMultilevel"/>
    <w:tmpl w:val="B13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B1D36"/>
    <w:multiLevelType w:val="hybridMultilevel"/>
    <w:tmpl w:val="AF4C9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AE24ED"/>
    <w:multiLevelType w:val="multilevel"/>
    <w:tmpl w:val="0B9CB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415DE"/>
    <w:multiLevelType w:val="hybridMultilevel"/>
    <w:tmpl w:val="7028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C92BFE"/>
    <w:multiLevelType w:val="multilevel"/>
    <w:tmpl w:val="F648E50A"/>
    <w:lvl w:ilvl="0">
      <w:start w:val="1"/>
      <w:numFmt w:val="decimal"/>
      <w:lvlText w:val="%1)"/>
      <w:lvlJc w:val="left"/>
      <w:pPr>
        <w:ind w:left="1055" w:hanging="360"/>
      </w:pPr>
    </w:lvl>
    <w:lvl w:ilvl="1">
      <w:start w:val="1"/>
      <w:numFmt w:val="lowerLetter"/>
      <w:lvlText w:val="%2."/>
      <w:lvlJc w:val="left"/>
      <w:pPr>
        <w:ind w:left="1775" w:hanging="360"/>
      </w:pPr>
    </w:lvl>
    <w:lvl w:ilvl="2">
      <w:start w:val="1"/>
      <w:numFmt w:val="lowerRoman"/>
      <w:lvlText w:val="%3."/>
      <w:lvlJc w:val="right"/>
      <w:pPr>
        <w:ind w:left="2495" w:hanging="180"/>
      </w:pPr>
    </w:lvl>
    <w:lvl w:ilvl="3">
      <w:start w:val="1"/>
      <w:numFmt w:val="decimal"/>
      <w:lvlText w:val="%4."/>
      <w:lvlJc w:val="left"/>
      <w:pPr>
        <w:ind w:left="3215" w:hanging="360"/>
      </w:pPr>
    </w:lvl>
    <w:lvl w:ilvl="4">
      <w:start w:val="1"/>
      <w:numFmt w:val="lowerLetter"/>
      <w:lvlText w:val="%5."/>
      <w:lvlJc w:val="left"/>
      <w:pPr>
        <w:ind w:left="3935" w:hanging="360"/>
      </w:pPr>
    </w:lvl>
    <w:lvl w:ilvl="5">
      <w:start w:val="1"/>
      <w:numFmt w:val="lowerRoman"/>
      <w:lvlText w:val="%6."/>
      <w:lvlJc w:val="right"/>
      <w:pPr>
        <w:ind w:left="4655" w:hanging="180"/>
      </w:pPr>
    </w:lvl>
    <w:lvl w:ilvl="6">
      <w:start w:val="1"/>
      <w:numFmt w:val="decimal"/>
      <w:lvlText w:val="%7."/>
      <w:lvlJc w:val="left"/>
      <w:pPr>
        <w:ind w:left="5375" w:hanging="360"/>
      </w:pPr>
    </w:lvl>
    <w:lvl w:ilvl="7">
      <w:start w:val="1"/>
      <w:numFmt w:val="lowerLetter"/>
      <w:lvlText w:val="%8."/>
      <w:lvlJc w:val="left"/>
      <w:pPr>
        <w:ind w:left="6095" w:hanging="360"/>
      </w:pPr>
    </w:lvl>
    <w:lvl w:ilvl="8">
      <w:start w:val="1"/>
      <w:numFmt w:val="lowerRoman"/>
      <w:lvlText w:val="%9."/>
      <w:lvlJc w:val="right"/>
      <w:pPr>
        <w:ind w:left="6815" w:hanging="180"/>
      </w:pPr>
    </w:lvl>
  </w:abstractNum>
  <w:abstractNum w:abstractNumId="44" w15:restartNumberingAfterBreak="0">
    <w:nsid w:val="65EC5332"/>
    <w:multiLevelType w:val="multilevel"/>
    <w:tmpl w:val="B8FAD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6592DA6"/>
    <w:multiLevelType w:val="multilevel"/>
    <w:tmpl w:val="F348C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6F755B6"/>
    <w:multiLevelType w:val="hybridMultilevel"/>
    <w:tmpl w:val="AEC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838A7"/>
    <w:multiLevelType w:val="multilevel"/>
    <w:tmpl w:val="40D239A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9216941"/>
    <w:multiLevelType w:val="hybridMultilevel"/>
    <w:tmpl w:val="6AB4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6B640A"/>
    <w:multiLevelType w:val="multilevel"/>
    <w:tmpl w:val="4F8885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6B380882"/>
    <w:multiLevelType w:val="multilevel"/>
    <w:tmpl w:val="2B444788"/>
    <w:lvl w:ilvl="0">
      <w:start w:val="1"/>
      <w:numFmt w:val="bullet"/>
      <w:lvlText w:val="●"/>
      <w:lvlJc w:val="left"/>
      <w:pPr>
        <w:ind w:left="11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EB3292A"/>
    <w:multiLevelType w:val="multilevel"/>
    <w:tmpl w:val="EEA859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FF850BA"/>
    <w:multiLevelType w:val="multilevel"/>
    <w:tmpl w:val="8B9EC4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757B2"/>
    <w:multiLevelType w:val="multilevel"/>
    <w:tmpl w:val="40D24C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E22E7"/>
    <w:multiLevelType w:val="hybridMultilevel"/>
    <w:tmpl w:val="4722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A26C2"/>
    <w:multiLevelType w:val="multilevel"/>
    <w:tmpl w:val="1D080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B622D28"/>
    <w:multiLevelType w:val="multilevel"/>
    <w:tmpl w:val="716A7C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43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8" w:hanging="1440"/>
      </w:pPr>
      <w:rPr>
        <w:rFonts w:hint="default"/>
      </w:rPr>
    </w:lvl>
  </w:abstractNum>
  <w:abstractNum w:abstractNumId="57" w15:restartNumberingAfterBreak="0">
    <w:nsid w:val="7BDA2300"/>
    <w:multiLevelType w:val="multilevel"/>
    <w:tmpl w:val="75CA42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8" w15:restartNumberingAfterBreak="0">
    <w:nsid w:val="7F7E4E44"/>
    <w:multiLevelType w:val="hybridMultilevel"/>
    <w:tmpl w:val="F3C6B1D8"/>
    <w:lvl w:ilvl="0" w:tplc="4B50D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07C9A"/>
    <w:multiLevelType w:val="multilevel"/>
    <w:tmpl w:val="D4F2DB4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EE2892"/>
    <w:multiLevelType w:val="multilevel"/>
    <w:tmpl w:val="265E6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3"/>
  </w:num>
  <w:num w:numId="3">
    <w:abstractNumId w:val="38"/>
  </w:num>
  <w:num w:numId="4">
    <w:abstractNumId w:val="52"/>
  </w:num>
  <w:num w:numId="5">
    <w:abstractNumId w:val="18"/>
  </w:num>
  <w:num w:numId="6">
    <w:abstractNumId w:val="55"/>
  </w:num>
  <w:num w:numId="7">
    <w:abstractNumId w:val="19"/>
  </w:num>
  <w:num w:numId="8">
    <w:abstractNumId w:val="28"/>
  </w:num>
  <w:num w:numId="9">
    <w:abstractNumId w:val="20"/>
  </w:num>
  <w:num w:numId="10">
    <w:abstractNumId w:val="21"/>
  </w:num>
  <w:num w:numId="11">
    <w:abstractNumId w:val="50"/>
  </w:num>
  <w:num w:numId="12">
    <w:abstractNumId w:val="41"/>
  </w:num>
  <w:num w:numId="13">
    <w:abstractNumId w:val="4"/>
  </w:num>
  <w:num w:numId="14">
    <w:abstractNumId w:val="33"/>
  </w:num>
  <w:num w:numId="15">
    <w:abstractNumId w:val="36"/>
  </w:num>
  <w:num w:numId="16">
    <w:abstractNumId w:val="44"/>
  </w:num>
  <w:num w:numId="17">
    <w:abstractNumId w:val="15"/>
  </w:num>
  <w:num w:numId="18">
    <w:abstractNumId w:val="25"/>
  </w:num>
  <w:num w:numId="19">
    <w:abstractNumId w:val="3"/>
  </w:num>
  <w:num w:numId="20">
    <w:abstractNumId w:val="51"/>
  </w:num>
  <w:num w:numId="21">
    <w:abstractNumId w:val="60"/>
  </w:num>
  <w:num w:numId="22">
    <w:abstractNumId w:val="59"/>
  </w:num>
  <w:num w:numId="23">
    <w:abstractNumId w:val="22"/>
  </w:num>
  <w:num w:numId="24">
    <w:abstractNumId w:val="11"/>
  </w:num>
  <w:num w:numId="25">
    <w:abstractNumId w:val="31"/>
  </w:num>
  <w:num w:numId="26">
    <w:abstractNumId w:val="49"/>
  </w:num>
  <w:num w:numId="27">
    <w:abstractNumId w:val="29"/>
  </w:num>
  <w:num w:numId="28">
    <w:abstractNumId w:val="30"/>
  </w:num>
  <w:num w:numId="29">
    <w:abstractNumId w:val="45"/>
  </w:num>
  <w:num w:numId="30">
    <w:abstractNumId w:val="2"/>
  </w:num>
  <w:num w:numId="31">
    <w:abstractNumId w:val="43"/>
  </w:num>
  <w:num w:numId="32">
    <w:abstractNumId w:val="8"/>
  </w:num>
  <w:num w:numId="33">
    <w:abstractNumId w:val="56"/>
  </w:num>
  <w:num w:numId="34">
    <w:abstractNumId w:val="48"/>
  </w:num>
  <w:num w:numId="35">
    <w:abstractNumId w:val="46"/>
  </w:num>
  <w:num w:numId="36">
    <w:abstractNumId w:val="39"/>
  </w:num>
  <w:num w:numId="37">
    <w:abstractNumId w:val="0"/>
  </w:num>
  <w:num w:numId="38">
    <w:abstractNumId w:val="34"/>
  </w:num>
  <w:num w:numId="39">
    <w:abstractNumId w:val="32"/>
  </w:num>
  <w:num w:numId="40">
    <w:abstractNumId w:val="6"/>
  </w:num>
  <w:num w:numId="41">
    <w:abstractNumId w:val="57"/>
  </w:num>
  <w:num w:numId="42">
    <w:abstractNumId w:val="5"/>
  </w:num>
  <w:num w:numId="43">
    <w:abstractNumId w:val="17"/>
  </w:num>
  <w:num w:numId="44">
    <w:abstractNumId w:val="14"/>
  </w:num>
  <w:num w:numId="45">
    <w:abstractNumId w:val="13"/>
  </w:num>
  <w:num w:numId="46">
    <w:abstractNumId w:val="26"/>
  </w:num>
  <w:num w:numId="47">
    <w:abstractNumId w:val="58"/>
  </w:num>
  <w:num w:numId="48">
    <w:abstractNumId w:val="40"/>
  </w:num>
  <w:num w:numId="49">
    <w:abstractNumId w:val="10"/>
  </w:num>
  <w:num w:numId="50">
    <w:abstractNumId w:val="27"/>
  </w:num>
  <w:num w:numId="51">
    <w:abstractNumId w:val="24"/>
  </w:num>
  <w:num w:numId="52">
    <w:abstractNumId w:val="35"/>
  </w:num>
  <w:num w:numId="53">
    <w:abstractNumId w:val="53"/>
  </w:num>
  <w:num w:numId="54">
    <w:abstractNumId w:val="47"/>
  </w:num>
  <w:num w:numId="55">
    <w:abstractNumId w:val="7"/>
  </w:num>
  <w:num w:numId="56">
    <w:abstractNumId w:val="9"/>
  </w:num>
  <w:num w:numId="57">
    <w:abstractNumId w:val="42"/>
  </w:num>
  <w:num w:numId="58">
    <w:abstractNumId w:val="54"/>
  </w:num>
  <w:num w:numId="59">
    <w:abstractNumId w:val="16"/>
  </w:num>
  <w:num w:numId="60">
    <w:abstractNumId w:val="37"/>
  </w:num>
  <w:num w:numId="61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E9"/>
    <w:rsid w:val="00002754"/>
    <w:rsid w:val="00007232"/>
    <w:rsid w:val="00007BAF"/>
    <w:rsid w:val="0001379D"/>
    <w:rsid w:val="00014273"/>
    <w:rsid w:val="00020C5A"/>
    <w:rsid w:val="00022F88"/>
    <w:rsid w:val="0002522C"/>
    <w:rsid w:val="000256EA"/>
    <w:rsid w:val="00027FA6"/>
    <w:rsid w:val="00031964"/>
    <w:rsid w:val="00031C69"/>
    <w:rsid w:val="00034428"/>
    <w:rsid w:val="000531CA"/>
    <w:rsid w:val="000533C4"/>
    <w:rsid w:val="000629B3"/>
    <w:rsid w:val="0007208B"/>
    <w:rsid w:val="00072D82"/>
    <w:rsid w:val="0007482F"/>
    <w:rsid w:val="000850C7"/>
    <w:rsid w:val="00090991"/>
    <w:rsid w:val="00093270"/>
    <w:rsid w:val="000A5971"/>
    <w:rsid w:val="000A7FAB"/>
    <w:rsid w:val="000C030A"/>
    <w:rsid w:val="000C2A2D"/>
    <w:rsid w:val="000C713D"/>
    <w:rsid w:val="000D422E"/>
    <w:rsid w:val="000D7EFC"/>
    <w:rsid w:val="000E0ADF"/>
    <w:rsid w:val="000E28EA"/>
    <w:rsid w:val="000F126A"/>
    <w:rsid w:val="000F1B7B"/>
    <w:rsid w:val="000F2093"/>
    <w:rsid w:val="001008BC"/>
    <w:rsid w:val="00101F0E"/>
    <w:rsid w:val="001035D0"/>
    <w:rsid w:val="00104F33"/>
    <w:rsid w:val="00112F9E"/>
    <w:rsid w:val="001132AA"/>
    <w:rsid w:val="00117B6F"/>
    <w:rsid w:val="00120BC5"/>
    <w:rsid w:val="0012732A"/>
    <w:rsid w:val="001276ED"/>
    <w:rsid w:val="00130001"/>
    <w:rsid w:val="00132AF8"/>
    <w:rsid w:val="00133848"/>
    <w:rsid w:val="0014248F"/>
    <w:rsid w:val="001446E8"/>
    <w:rsid w:val="00147F87"/>
    <w:rsid w:val="001605BA"/>
    <w:rsid w:val="00163FB2"/>
    <w:rsid w:val="00166489"/>
    <w:rsid w:val="001700AB"/>
    <w:rsid w:val="0017159F"/>
    <w:rsid w:val="00171D7B"/>
    <w:rsid w:val="001734A5"/>
    <w:rsid w:val="00173CAB"/>
    <w:rsid w:val="00176AB4"/>
    <w:rsid w:val="001969ED"/>
    <w:rsid w:val="001A4F47"/>
    <w:rsid w:val="001A7166"/>
    <w:rsid w:val="001B00FE"/>
    <w:rsid w:val="001B39CC"/>
    <w:rsid w:val="001B681B"/>
    <w:rsid w:val="001C039D"/>
    <w:rsid w:val="001C7F51"/>
    <w:rsid w:val="001E56E8"/>
    <w:rsid w:val="001E67B2"/>
    <w:rsid w:val="001E7BE8"/>
    <w:rsid w:val="0020153B"/>
    <w:rsid w:val="002035C9"/>
    <w:rsid w:val="00204255"/>
    <w:rsid w:val="00205027"/>
    <w:rsid w:val="0020510D"/>
    <w:rsid w:val="00207F86"/>
    <w:rsid w:val="0021169C"/>
    <w:rsid w:val="0021450F"/>
    <w:rsid w:val="00215E1B"/>
    <w:rsid w:val="00217329"/>
    <w:rsid w:val="002219D3"/>
    <w:rsid w:val="00221A0E"/>
    <w:rsid w:val="002249F4"/>
    <w:rsid w:val="0022561E"/>
    <w:rsid w:val="002305AD"/>
    <w:rsid w:val="00235241"/>
    <w:rsid w:val="00246218"/>
    <w:rsid w:val="00246ECF"/>
    <w:rsid w:val="00251D8E"/>
    <w:rsid w:val="00254E9C"/>
    <w:rsid w:val="00260845"/>
    <w:rsid w:val="00263E68"/>
    <w:rsid w:val="002650A8"/>
    <w:rsid w:val="00274B8F"/>
    <w:rsid w:val="00287D9F"/>
    <w:rsid w:val="0029067D"/>
    <w:rsid w:val="002921D0"/>
    <w:rsid w:val="002934C9"/>
    <w:rsid w:val="002959AB"/>
    <w:rsid w:val="00296926"/>
    <w:rsid w:val="002A092B"/>
    <w:rsid w:val="002A0F58"/>
    <w:rsid w:val="002B6E6B"/>
    <w:rsid w:val="002D2CD1"/>
    <w:rsid w:val="002E1E9E"/>
    <w:rsid w:val="002F22C0"/>
    <w:rsid w:val="0030041B"/>
    <w:rsid w:val="00300DDD"/>
    <w:rsid w:val="00302CFE"/>
    <w:rsid w:val="003032CB"/>
    <w:rsid w:val="00304737"/>
    <w:rsid w:val="003055F0"/>
    <w:rsid w:val="00307605"/>
    <w:rsid w:val="00311138"/>
    <w:rsid w:val="00316934"/>
    <w:rsid w:val="00316BB3"/>
    <w:rsid w:val="0032238A"/>
    <w:rsid w:val="00331247"/>
    <w:rsid w:val="00331B3E"/>
    <w:rsid w:val="003359E3"/>
    <w:rsid w:val="00341D81"/>
    <w:rsid w:val="00343D4B"/>
    <w:rsid w:val="00350F9F"/>
    <w:rsid w:val="003521C2"/>
    <w:rsid w:val="00352299"/>
    <w:rsid w:val="00353BC4"/>
    <w:rsid w:val="00354AF4"/>
    <w:rsid w:val="0036255C"/>
    <w:rsid w:val="003672C1"/>
    <w:rsid w:val="00377D22"/>
    <w:rsid w:val="00383780"/>
    <w:rsid w:val="003841E5"/>
    <w:rsid w:val="003870E3"/>
    <w:rsid w:val="00387750"/>
    <w:rsid w:val="00390A99"/>
    <w:rsid w:val="003A0B21"/>
    <w:rsid w:val="003B218E"/>
    <w:rsid w:val="003B2986"/>
    <w:rsid w:val="003B2D07"/>
    <w:rsid w:val="003C1F7E"/>
    <w:rsid w:val="003C2654"/>
    <w:rsid w:val="003D29D8"/>
    <w:rsid w:val="003E4429"/>
    <w:rsid w:val="003E586D"/>
    <w:rsid w:val="003F1CE7"/>
    <w:rsid w:val="003F42CB"/>
    <w:rsid w:val="004026EA"/>
    <w:rsid w:val="004052AD"/>
    <w:rsid w:val="004066CA"/>
    <w:rsid w:val="004105C4"/>
    <w:rsid w:val="004137F5"/>
    <w:rsid w:val="00416004"/>
    <w:rsid w:val="00421D2F"/>
    <w:rsid w:val="004238B5"/>
    <w:rsid w:val="00430346"/>
    <w:rsid w:val="00433B93"/>
    <w:rsid w:val="004408B7"/>
    <w:rsid w:val="00444464"/>
    <w:rsid w:val="00451514"/>
    <w:rsid w:val="00455454"/>
    <w:rsid w:val="00456700"/>
    <w:rsid w:val="00456B38"/>
    <w:rsid w:val="0045720E"/>
    <w:rsid w:val="00467CBE"/>
    <w:rsid w:val="00475ABE"/>
    <w:rsid w:val="00482542"/>
    <w:rsid w:val="004833C0"/>
    <w:rsid w:val="00483D01"/>
    <w:rsid w:val="00484715"/>
    <w:rsid w:val="00486047"/>
    <w:rsid w:val="00491CE4"/>
    <w:rsid w:val="00492863"/>
    <w:rsid w:val="00492915"/>
    <w:rsid w:val="00492C20"/>
    <w:rsid w:val="004A243D"/>
    <w:rsid w:val="004A3128"/>
    <w:rsid w:val="004A77DD"/>
    <w:rsid w:val="004B1F65"/>
    <w:rsid w:val="004C3E96"/>
    <w:rsid w:val="004D029E"/>
    <w:rsid w:val="004D6348"/>
    <w:rsid w:val="004E1A3E"/>
    <w:rsid w:val="004E70EE"/>
    <w:rsid w:val="004E7BCA"/>
    <w:rsid w:val="004F20B8"/>
    <w:rsid w:val="004F2DAA"/>
    <w:rsid w:val="004F5637"/>
    <w:rsid w:val="004F6F6F"/>
    <w:rsid w:val="00500B34"/>
    <w:rsid w:val="00505946"/>
    <w:rsid w:val="00507FE4"/>
    <w:rsid w:val="00510A61"/>
    <w:rsid w:val="005144A3"/>
    <w:rsid w:val="00521B1B"/>
    <w:rsid w:val="00522BD1"/>
    <w:rsid w:val="00535803"/>
    <w:rsid w:val="00543156"/>
    <w:rsid w:val="00545097"/>
    <w:rsid w:val="00551520"/>
    <w:rsid w:val="00560659"/>
    <w:rsid w:val="00562A87"/>
    <w:rsid w:val="005644B2"/>
    <w:rsid w:val="00566809"/>
    <w:rsid w:val="00570730"/>
    <w:rsid w:val="005734FA"/>
    <w:rsid w:val="005801C5"/>
    <w:rsid w:val="00582FB0"/>
    <w:rsid w:val="0059046C"/>
    <w:rsid w:val="00591EC0"/>
    <w:rsid w:val="00593325"/>
    <w:rsid w:val="005956AE"/>
    <w:rsid w:val="005A10DA"/>
    <w:rsid w:val="005A19F0"/>
    <w:rsid w:val="005A3223"/>
    <w:rsid w:val="005B2691"/>
    <w:rsid w:val="005B436B"/>
    <w:rsid w:val="005B52B7"/>
    <w:rsid w:val="005C32FD"/>
    <w:rsid w:val="005C3A21"/>
    <w:rsid w:val="005C6F6F"/>
    <w:rsid w:val="005D109F"/>
    <w:rsid w:val="005D3693"/>
    <w:rsid w:val="005D557E"/>
    <w:rsid w:val="005D6FF6"/>
    <w:rsid w:val="005E30CE"/>
    <w:rsid w:val="005F6CF9"/>
    <w:rsid w:val="005F7DFE"/>
    <w:rsid w:val="00604CF2"/>
    <w:rsid w:val="0061136A"/>
    <w:rsid w:val="00613B1F"/>
    <w:rsid w:val="0061446B"/>
    <w:rsid w:val="00620C67"/>
    <w:rsid w:val="00620E85"/>
    <w:rsid w:val="00623CD6"/>
    <w:rsid w:val="00623F00"/>
    <w:rsid w:val="00627C59"/>
    <w:rsid w:val="00636B9E"/>
    <w:rsid w:val="0063725F"/>
    <w:rsid w:val="00640434"/>
    <w:rsid w:val="006435E9"/>
    <w:rsid w:val="00663702"/>
    <w:rsid w:val="006729CA"/>
    <w:rsid w:val="006777CE"/>
    <w:rsid w:val="00677FAF"/>
    <w:rsid w:val="00682F7B"/>
    <w:rsid w:val="006863C3"/>
    <w:rsid w:val="00691571"/>
    <w:rsid w:val="0069294B"/>
    <w:rsid w:val="00693335"/>
    <w:rsid w:val="0069487A"/>
    <w:rsid w:val="00694C90"/>
    <w:rsid w:val="006A076F"/>
    <w:rsid w:val="006A1BF5"/>
    <w:rsid w:val="006A311A"/>
    <w:rsid w:val="006A76B9"/>
    <w:rsid w:val="006B10FF"/>
    <w:rsid w:val="006C6B33"/>
    <w:rsid w:val="006D4101"/>
    <w:rsid w:val="006D5735"/>
    <w:rsid w:val="006D6753"/>
    <w:rsid w:val="006E3207"/>
    <w:rsid w:val="006E6294"/>
    <w:rsid w:val="00702E95"/>
    <w:rsid w:val="00703270"/>
    <w:rsid w:val="00703666"/>
    <w:rsid w:val="00704F1D"/>
    <w:rsid w:val="00706FF3"/>
    <w:rsid w:val="007110A3"/>
    <w:rsid w:val="0072107E"/>
    <w:rsid w:val="007273CC"/>
    <w:rsid w:val="00727D26"/>
    <w:rsid w:val="0073183F"/>
    <w:rsid w:val="00744383"/>
    <w:rsid w:val="007467F4"/>
    <w:rsid w:val="00761F54"/>
    <w:rsid w:val="007628C6"/>
    <w:rsid w:val="00762E4F"/>
    <w:rsid w:val="00765110"/>
    <w:rsid w:val="00774A5D"/>
    <w:rsid w:val="00774A6F"/>
    <w:rsid w:val="00780972"/>
    <w:rsid w:val="00787CF3"/>
    <w:rsid w:val="0079158E"/>
    <w:rsid w:val="00794828"/>
    <w:rsid w:val="007A6166"/>
    <w:rsid w:val="007A6CFE"/>
    <w:rsid w:val="007B012F"/>
    <w:rsid w:val="007C02E3"/>
    <w:rsid w:val="007C22CD"/>
    <w:rsid w:val="007C38A0"/>
    <w:rsid w:val="007C4B51"/>
    <w:rsid w:val="007D3900"/>
    <w:rsid w:val="007D49BC"/>
    <w:rsid w:val="007D7A4E"/>
    <w:rsid w:val="007E3F98"/>
    <w:rsid w:val="007E5639"/>
    <w:rsid w:val="007E7184"/>
    <w:rsid w:val="007F23F7"/>
    <w:rsid w:val="007F40BE"/>
    <w:rsid w:val="007F5101"/>
    <w:rsid w:val="00803885"/>
    <w:rsid w:val="00806CC2"/>
    <w:rsid w:val="00807F63"/>
    <w:rsid w:val="00810368"/>
    <w:rsid w:val="00812162"/>
    <w:rsid w:val="00812F0C"/>
    <w:rsid w:val="00815A26"/>
    <w:rsid w:val="00816573"/>
    <w:rsid w:val="00817337"/>
    <w:rsid w:val="00817A24"/>
    <w:rsid w:val="00825B9F"/>
    <w:rsid w:val="00837110"/>
    <w:rsid w:val="00841AEE"/>
    <w:rsid w:val="00844094"/>
    <w:rsid w:val="00844476"/>
    <w:rsid w:val="00845C32"/>
    <w:rsid w:val="008476BD"/>
    <w:rsid w:val="00855B9B"/>
    <w:rsid w:val="00883B92"/>
    <w:rsid w:val="008940F1"/>
    <w:rsid w:val="008A4D3F"/>
    <w:rsid w:val="008B00EB"/>
    <w:rsid w:val="008B2875"/>
    <w:rsid w:val="008B3279"/>
    <w:rsid w:val="008D1111"/>
    <w:rsid w:val="008F1922"/>
    <w:rsid w:val="008F522B"/>
    <w:rsid w:val="008F6548"/>
    <w:rsid w:val="008F73D4"/>
    <w:rsid w:val="00906FFB"/>
    <w:rsid w:val="0091244F"/>
    <w:rsid w:val="00912C9A"/>
    <w:rsid w:val="009137BE"/>
    <w:rsid w:val="00921AB7"/>
    <w:rsid w:val="00944FEB"/>
    <w:rsid w:val="00945636"/>
    <w:rsid w:val="00952803"/>
    <w:rsid w:val="0095690E"/>
    <w:rsid w:val="00960BCF"/>
    <w:rsid w:val="00981416"/>
    <w:rsid w:val="009817D2"/>
    <w:rsid w:val="00982029"/>
    <w:rsid w:val="00983E21"/>
    <w:rsid w:val="00986DC7"/>
    <w:rsid w:val="00991B7D"/>
    <w:rsid w:val="009976CE"/>
    <w:rsid w:val="009A1F53"/>
    <w:rsid w:val="009A4DDE"/>
    <w:rsid w:val="009A534C"/>
    <w:rsid w:val="009A5BD5"/>
    <w:rsid w:val="009A74AC"/>
    <w:rsid w:val="009B26B8"/>
    <w:rsid w:val="009B6DC5"/>
    <w:rsid w:val="009B799B"/>
    <w:rsid w:val="009C0A1B"/>
    <w:rsid w:val="009D6DEA"/>
    <w:rsid w:val="009E3998"/>
    <w:rsid w:val="009F0E7A"/>
    <w:rsid w:val="009F4234"/>
    <w:rsid w:val="009F5851"/>
    <w:rsid w:val="009F73A9"/>
    <w:rsid w:val="00A015EE"/>
    <w:rsid w:val="00A0174C"/>
    <w:rsid w:val="00A020DC"/>
    <w:rsid w:val="00A056CE"/>
    <w:rsid w:val="00A21AF9"/>
    <w:rsid w:val="00A22495"/>
    <w:rsid w:val="00A23802"/>
    <w:rsid w:val="00A30970"/>
    <w:rsid w:val="00A329FE"/>
    <w:rsid w:val="00A37732"/>
    <w:rsid w:val="00A555CF"/>
    <w:rsid w:val="00A55DC0"/>
    <w:rsid w:val="00A60EF1"/>
    <w:rsid w:val="00A64A99"/>
    <w:rsid w:val="00A65A2E"/>
    <w:rsid w:val="00A67FB7"/>
    <w:rsid w:val="00A71124"/>
    <w:rsid w:val="00A72D44"/>
    <w:rsid w:val="00A73DCD"/>
    <w:rsid w:val="00A76566"/>
    <w:rsid w:val="00A84811"/>
    <w:rsid w:val="00A91647"/>
    <w:rsid w:val="00A93B01"/>
    <w:rsid w:val="00AA3224"/>
    <w:rsid w:val="00AA7994"/>
    <w:rsid w:val="00AB0020"/>
    <w:rsid w:val="00AB6CC7"/>
    <w:rsid w:val="00AB778C"/>
    <w:rsid w:val="00AC0092"/>
    <w:rsid w:val="00AC31EF"/>
    <w:rsid w:val="00AC4B44"/>
    <w:rsid w:val="00AD071E"/>
    <w:rsid w:val="00AD0A07"/>
    <w:rsid w:val="00AE5C9C"/>
    <w:rsid w:val="00B0140E"/>
    <w:rsid w:val="00B05D31"/>
    <w:rsid w:val="00B101D2"/>
    <w:rsid w:val="00B13266"/>
    <w:rsid w:val="00B25CCD"/>
    <w:rsid w:val="00B305C1"/>
    <w:rsid w:val="00B33412"/>
    <w:rsid w:val="00B33C49"/>
    <w:rsid w:val="00B35E0C"/>
    <w:rsid w:val="00B5099C"/>
    <w:rsid w:val="00B5351D"/>
    <w:rsid w:val="00B55E3E"/>
    <w:rsid w:val="00B62578"/>
    <w:rsid w:val="00B63DE1"/>
    <w:rsid w:val="00B70E7B"/>
    <w:rsid w:val="00B811F2"/>
    <w:rsid w:val="00B91D74"/>
    <w:rsid w:val="00BA39A9"/>
    <w:rsid w:val="00BC3523"/>
    <w:rsid w:val="00BD1C55"/>
    <w:rsid w:val="00BD2192"/>
    <w:rsid w:val="00BE6479"/>
    <w:rsid w:val="00BF7A18"/>
    <w:rsid w:val="00C024CF"/>
    <w:rsid w:val="00C05C41"/>
    <w:rsid w:val="00C11E73"/>
    <w:rsid w:val="00C1513E"/>
    <w:rsid w:val="00C16398"/>
    <w:rsid w:val="00C17EF9"/>
    <w:rsid w:val="00C24DBB"/>
    <w:rsid w:val="00C26024"/>
    <w:rsid w:val="00C27D45"/>
    <w:rsid w:val="00C318E9"/>
    <w:rsid w:val="00C44271"/>
    <w:rsid w:val="00C45EDA"/>
    <w:rsid w:val="00C50DE2"/>
    <w:rsid w:val="00C516B7"/>
    <w:rsid w:val="00C571AB"/>
    <w:rsid w:val="00C637CC"/>
    <w:rsid w:val="00C67A68"/>
    <w:rsid w:val="00C80BEF"/>
    <w:rsid w:val="00C82951"/>
    <w:rsid w:val="00C82C2F"/>
    <w:rsid w:val="00C90DA8"/>
    <w:rsid w:val="00CA343E"/>
    <w:rsid w:val="00CC1670"/>
    <w:rsid w:val="00CC2FF1"/>
    <w:rsid w:val="00CD1879"/>
    <w:rsid w:val="00CD66B7"/>
    <w:rsid w:val="00CE461A"/>
    <w:rsid w:val="00CE66E4"/>
    <w:rsid w:val="00D06202"/>
    <w:rsid w:val="00D0632A"/>
    <w:rsid w:val="00D13449"/>
    <w:rsid w:val="00D14CF7"/>
    <w:rsid w:val="00D16BF8"/>
    <w:rsid w:val="00D26A8F"/>
    <w:rsid w:val="00D32C69"/>
    <w:rsid w:val="00D34269"/>
    <w:rsid w:val="00D352C8"/>
    <w:rsid w:val="00D448F5"/>
    <w:rsid w:val="00D47283"/>
    <w:rsid w:val="00D5220D"/>
    <w:rsid w:val="00D5781E"/>
    <w:rsid w:val="00D70A67"/>
    <w:rsid w:val="00D76E6D"/>
    <w:rsid w:val="00D83E21"/>
    <w:rsid w:val="00D83EBD"/>
    <w:rsid w:val="00D87320"/>
    <w:rsid w:val="00D92C90"/>
    <w:rsid w:val="00DA090A"/>
    <w:rsid w:val="00DA3803"/>
    <w:rsid w:val="00DA3820"/>
    <w:rsid w:val="00DA71D7"/>
    <w:rsid w:val="00DB53A5"/>
    <w:rsid w:val="00DD3873"/>
    <w:rsid w:val="00DE1310"/>
    <w:rsid w:val="00DF1F47"/>
    <w:rsid w:val="00DF5D2E"/>
    <w:rsid w:val="00E00AD2"/>
    <w:rsid w:val="00E033F8"/>
    <w:rsid w:val="00E106AA"/>
    <w:rsid w:val="00E2221A"/>
    <w:rsid w:val="00E22ACE"/>
    <w:rsid w:val="00E30222"/>
    <w:rsid w:val="00E32029"/>
    <w:rsid w:val="00E365F5"/>
    <w:rsid w:val="00E44761"/>
    <w:rsid w:val="00E45BCF"/>
    <w:rsid w:val="00E533C4"/>
    <w:rsid w:val="00E576CA"/>
    <w:rsid w:val="00E6136D"/>
    <w:rsid w:val="00E62215"/>
    <w:rsid w:val="00E63769"/>
    <w:rsid w:val="00E7104D"/>
    <w:rsid w:val="00E83671"/>
    <w:rsid w:val="00E923C4"/>
    <w:rsid w:val="00EA486F"/>
    <w:rsid w:val="00EA5120"/>
    <w:rsid w:val="00EB1FB7"/>
    <w:rsid w:val="00EC5A62"/>
    <w:rsid w:val="00EC654B"/>
    <w:rsid w:val="00EC6F4A"/>
    <w:rsid w:val="00ED70FA"/>
    <w:rsid w:val="00EE0C37"/>
    <w:rsid w:val="00EE4101"/>
    <w:rsid w:val="00EE63BC"/>
    <w:rsid w:val="00EF14D0"/>
    <w:rsid w:val="00EF2CA5"/>
    <w:rsid w:val="00EF4E74"/>
    <w:rsid w:val="00F07831"/>
    <w:rsid w:val="00F07E68"/>
    <w:rsid w:val="00F10DB8"/>
    <w:rsid w:val="00F1306C"/>
    <w:rsid w:val="00F23AF4"/>
    <w:rsid w:val="00F23C39"/>
    <w:rsid w:val="00F24576"/>
    <w:rsid w:val="00F302CC"/>
    <w:rsid w:val="00F43D22"/>
    <w:rsid w:val="00F51AE9"/>
    <w:rsid w:val="00F52BDC"/>
    <w:rsid w:val="00F53D9C"/>
    <w:rsid w:val="00F61A10"/>
    <w:rsid w:val="00F728BB"/>
    <w:rsid w:val="00F8056F"/>
    <w:rsid w:val="00F847A2"/>
    <w:rsid w:val="00F84B34"/>
    <w:rsid w:val="00F86597"/>
    <w:rsid w:val="00F9092F"/>
    <w:rsid w:val="00F919D4"/>
    <w:rsid w:val="00F93618"/>
    <w:rsid w:val="00F960DF"/>
    <w:rsid w:val="00FA1B35"/>
    <w:rsid w:val="00FA2684"/>
    <w:rsid w:val="00FA48DB"/>
    <w:rsid w:val="00FA5323"/>
    <w:rsid w:val="00FB1E9F"/>
    <w:rsid w:val="00FB252B"/>
    <w:rsid w:val="00FB29FE"/>
    <w:rsid w:val="00FB3936"/>
    <w:rsid w:val="00FB434D"/>
    <w:rsid w:val="00FB5B04"/>
    <w:rsid w:val="00FB6917"/>
    <w:rsid w:val="00FD0F80"/>
    <w:rsid w:val="00FD347C"/>
    <w:rsid w:val="00FD4FC2"/>
    <w:rsid w:val="00FD7A90"/>
    <w:rsid w:val="00FE190E"/>
    <w:rsid w:val="00FE1B19"/>
    <w:rsid w:val="00FE209B"/>
    <w:rsid w:val="00FE257F"/>
    <w:rsid w:val="00FE513C"/>
    <w:rsid w:val="00FF1897"/>
    <w:rsid w:val="00FF216D"/>
    <w:rsid w:val="00FF76D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2C7C"/>
  <w15:docId w15:val="{0AAAADD4-B7E7-4DF1-80FB-490D78A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972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0972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80972"/>
    <w:rPr>
      <w:rFonts w:ascii="Cambria" w:eastAsia="Cambria" w:hAns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780972"/>
    <w:rPr>
      <w:rFonts w:ascii="Cambria" w:eastAsia="Cambria" w:hAnsi="Cambria" w:cs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780972"/>
    <w:rPr>
      <w:rFonts w:ascii="Cambria" w:eastAsia="Cambria" w:hAnsi="Cambria" w:cs="Cambria"/>
      <w:color w:val="243F61"/>
    </w:rPr>
  </w:style>
  <w:style w:type="character" w:customStyle="1" w:styleId="Heading6Char">
    <w:name w:val="Heading 6 Char"/>
    <w:basedOn w:val="DefaultParagraphFont"/>
    <w:link w:val="Heading6"/>
    <w:rsid w:val="00780972"/>
    <w:rPr>
      <w:rFonts w:ascii="Cambria" w:eastAsia="Cambria" w:hAnsi="Cambria" w:cs="Cambria"/>
      <w:i/>
      <w:color w:val="243F61"/>
    </w:rPr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80972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8097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3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">
    <w:name w:val="20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19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6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A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A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2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9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913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4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 w:cs="Times New Roman"/>
      <w:color w:val="auto"/>
      <w:spacing w:val="-5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912C9A"/>
    <w:pPr>
      <w:pBdr>
        <w:top w:val="none" w:sz="0" w:space="0" w:color="auto"/>
        <w:left w:val="single" w:sz="8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912C9A"/>
    <w:pPr>
      <w:pBdr>
        <w:top w:val="dashed" w:sz="4" w:space="0" w:color="auto"/>
        <w:left w:val="single" w:sz="8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912C9A"/>
    <w:pPr>
      <w:pBdr>
        <w:top w:val="dashed" w:sz="4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912C9A"/>
    <w:pPr>
      <w:pBdr>
        <w:top w:val="none" w:sz="0" w:space="0" w:color="auto"/>
        <w:left w:val="single" w:sz="4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912C9A"/>
    <w:pPr>
      <w:pBdr>
        <w:top w:val="dashed" w:sz="4" w:space="0" w:color="auto"/>
        <w:left w:val="single" w:sz="4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"/>
    <w:rsid w:val="00912C9A"/>
    <w:pPr>
      <w:pBdr>
        <w:top w:val="dashed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912C9A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912C9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912C9A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912C9A"/>
    <w:pPr>
      <w:pBdr>
        <w:top w:val="none" w:sz="0" w:space="0" w:color="auto"/>
        <w:left w:val="single" w:sz="4" w:space="0" w:color="auto"/>
        <w:bottom w:val="dashed" w:sz="4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912C9A"/>
    <w:pPr>
      <w:pBdr>
        <w:top w:val="dashed" w:sz="4" w:space="0" w:color="auto"/>
        <w:left w:val="none" w:sz="0" w:space="0" w:color="auto"/>
        <w:bottom w:val="dashed" w:sz="4" w:space="0" w:color="auto"/>
        <w:right w:val="single" w:sz="4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912C9A"/>
    <w:pPr>
      <w:pBdr>
        <w:top w:val="dashed" w:sz="4" w:space="0" w:color="auto"/>
        <w:left w:val="single" w:sz="4" w:space="0" w:color="auto"/>
        <w:bottom w:val="dashed" w:sz="4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912C9A"/>
    <w:pPr>
      <w:pBdr>
        <w:top w:val="dashed" w:sz="4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al"/>
    <w:rsid w:val="00912C9A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single" w:sz="4" w:space="0" w:color="auto"/>
        <w:between w:val="none" w:sz="0" w:space="0" w:color="auto"/>
      </w:pBdr>
      <w:shd w:val="clear" w:color="000000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912C9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color w:val="7030A0"/>
      <w:sz w:val="24"/>
      <w:szCs w:val="24"/>
    </w:rPr>
  </w:style>
  <w:style w:type="paragraph" w:customStyle="1" w:styleId="xl100">
    <w:name w:val="xl100"/>
    <w:basedOn w:val="Normal"/>
    <w:rsid w:val="00912C9A"/>
    <w:pPr>
      <w:pBdr>
        <w:top w:val="single" w:sz="8" w:space="0" w:color="000000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912C9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912C9A"/>
    <w:pPr>
      <w:pBdr>
        <w:top w:val="single" w:sz="8" w:space="0" w:color="auto"/>
        <w:left w:val="single" w:sz="4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912C9A"/>
    <w:pPr>
      <w:pBdr>
        <w:top w:val="single" w:sz="8" w:space="0" w:color="auto"/>
        <w:left w:val="none" w:sz="0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912C9A"/>
    <w:pPr>
      <w:pBdr>
        <w:top w:val="single" w:sz="8" w:space="0" w:color="auto"/>
        <w:left w:val="none" w:sz="0" w:space="0" w:color="auto"/>
        <w:bottom w:val="dashed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912C9A"/>
    <w:pPr>
      <w:pBdr>
        <w:top w:val="dashed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Normal"/>
    <w:rsid w:val="00912C9A"/>
    <w:pPr>
      <w:pBdr>
        <w:top w:val="dashed" w:sz="4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912C9A"/>
    <w:pPr>
      <w:pBdr>
        <w:top w:val="dashed" w:sz="4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912C9A"/>
    <w:pPr>
      <w:pBdr>
        <w:top w:val="single" w:sz="8" w:space="0" w:color="auto"/>
        <w:left w:val="single" w:sz="8" w:space="0" w:color="auto"/>
        <w:bottom w:val="dashed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912C9A"/>
    <w:pPr>
      <w:pBdr>
        <w:top w:val="single" w:sz="8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912C9A"/>
    <w:pPr>
      <w:pBdr>
        <w:top w:val="dashed" w:sz="4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912C9A"/>
    <w:pPr>
      <w:pBdr>
        <w:top w:val="dashed" w:sz="4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912C9A"/>
    <w:pPr>
      <w:pBdr>
        <w:top w:val="dashed" w:sz="4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912C9A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912C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912C9A"/>
    <w:pPr>
      <w:pBdr>
        <w:top w:val="none" w:sz="0" w:space="0" w:color="auto"/>
        <w:left w:val="none" w:sz="0" w:space="0" w:color="auto"/>
        <w:bottom w:val="dashed" w:sz="4" w:space="0" w:color="auto"/>
        <w:right w:val="single" w:sz="8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al"/>
    <w:rsid w:val="00912C9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912C9A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20">
    <w:name w:val="xl120"/>
    <w:basedOn w:val="Normal"/>
    <w:rsid w:val="00912C9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912C9A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912C9A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al"/>
    <w:rsid w:val="00912C9A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28">
    <w:name w:val="xl128"/>
    <w:basedOn w:val="Normal"/>
    <w:rsid w:val="00912C9A"/>
    <w:pPr>
      <w:pBdr>
        <w:top w:val="single" w:sz="8" w:space="0" w:color="000000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DDD9C3" w:fill="DDD9C3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912C9A"/>
    <w:pPr>
      <w:pBdr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912C9A"/>
    <w:pPr>
      <w:pBdr>
        <w:top w:val="single" w:sz="8" w:space="0" w:color="000000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912C9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912C9A"/>
    <w:pPr>
      <w:pBdr>
        <w:top w:val="single" w:sz="8" w:space="0" w:color="000000"/>
        <w:left w:val="none" w:sz="0" w:space="0" w:color="auto"/>
        <w:bottom w:val="single" w:sz="8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912C9A"/>
    <w:pPr>
      <w:pBdr>
        <w:top w:val="single" w:sz="8" w:space="0" w:color="000000"/>
        <w:left w:val="none" w:sz="0" w:space="0" w:color="auto"/>
        <w:bottom w:val="single" w:sz="8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912C9A"/>
    <w:pPr>
      <w:pBdr>
        <w:top w:val="single" w:sz="8" w:space="0" w:color="auto"/>
        <w:left w:val="single" w:sz="8" w:space="0" w:color="000000"/>
        <w:bottom w:val="single" w:sz="8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37">
    <w:name w:val="xl137"/>
    <w:basedOn w:val="Normal"/>
    <w:rsid w:val="00912C9A"/>
    <w:pPr>
      <w:pBdr>
        <w:top w:val="single" w:sz="8" w:space="0" w:color="auto"/>
        <w:left w:val="single" w:sz="8" w:space="0" w:color="000000"/>
        <w:bottom w:val="single" w:sz="8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38">
    <w:name w:val="xl138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39">
    <w:name w:val="xl139"/>
    <w:basedOn w:val="Normal"/>
    <w:rsid w:val="00912C9A"/>
    <w:pPr>
      <w:pBdr>
        <w:top w:val="single" w:sz="8" w:space="0" w:color="auto"/>
        <w:left w:val="none" w:sz="0" w:space="0" w:color="auto"/>
        <w:bottom w:val="single" w:sz="8" w:space="0" w:color="000000"/>
        <w:right w:val="single" w:sz="8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color w:val="auto"/>
      <w:sz w:val="24"/>
      <w:szCs w:val="24"/>
    </w:rPr>
  </w:style>
  <w:style w:type="paragraph" w:customStyle="1" w:styleId="xl140">
    <w:name w:val="xl140"/>
    <w:basedOn w:val="Normal"/>
    <w:rsid w:val="00912C9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41">
    <w:name w:val="xl141"/>
    <w:basedOn w:val="Normal"/>
    <w:rsid w:val="00912C9A"/>
    <w:pPr>
      <w:pBdr>
        <w:top w:val="single" w:sz="8" w:space="0" w:color="000000"/>
        <w:left w:val="none" w:sz="0" w:space="0" w:color="auto"/>
        <w:bottom w:val="single" w:sz="8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912C9A"/>
    <w:pPr>
      <w:pBdr>
        <w:top w:val="single" w:sz="8" w:space="0" w:color="000000"/>
        <w:left w:val="none" w:sz="0" w:space="0" w:color="auto"/>
        <w:bottom w:val="single" w:sz="8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customStyle="1" w:styleId="xl143">
    <w:name w:val="xl143"/>
    <w:basedOn w:val="Normal"/>
    <w:rsid w:val="00912C9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46"/>
  </w:style>
  <w:style w:type="paragraph" w:styleId="Footer">
    <w:name w:val="footer"/>
    <w:basedOn w:val="Normal"/>
    <w:link w:val="FooterChar"/>
    <w:uiPriority w:val="99"/>
    <w:unhideWhenUsed/>
    <w:rsid w:val="00430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46"/>
  </w:style>
  <w:style w:type="paragraph" w:styleId="NormalWeb">
    <w:name w:val="Normal (Web)"/>
    <w:basedOn w:val="Normal"/>
    <w:uiPriority w:val="99"/>
    <w:semiHidden/>
    <w:unhideWhenUsed/>
    <w:rsid w:val="00EA4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ptxt">
    <w:name w:val="lp_txt"/>
    <w:basedOn w:val="Normal"/>
    <w:rsid w:val="00694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94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ileinfo1">
    <w:name w:val="fileinfo1"/>
    <w:basedOn w:val="DefaultParagraphFont"/>
    <w:rsid w:val="000531CA"/>
    <w:rPr>
      <w:color w:val="5B616B"/>
      <w:sz w:val="20"/>
      <w:szCs w:val="20"/>
    </w:rPr>
  </w:style>
  <w:style w:type="table" w:customStyle="1" w:styleId="171">
    <w:name w:val="171"/>
    <w:basedOn w:val="TableNormal"/>
    <w:rsid w:val="000850C7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D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apair2.org/WGcomplete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apair2.org/RHPW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rapair2.org/RHPWG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5994-F9E5-4F58-9F9E-624138C4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Wilson</dc:creator>
  <cp:lastModifiedBy>Tom Moore</cp:lastModifiedBy>
  <cp:revision>2</cp:revision>
  <cp:lastPrinted>2019-04-04T16:11:00Z</cp:lastPrinted>
  <dcterms:created xsi:type="dcterms:W3CDTF">2021-11-22T16:21:00Z</dcterms:created>
  <dcterms:modified xsi:type="dcterms:W3CDTF">2021-11-22T16:21:00Z</dcterms:modified>
</cp:coreProperties>
</file>