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8B" w:rsidRDefault="00A57E41" w:rsidP="00C22A55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41988" cy="514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AR logo Oct31_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" cy="52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B076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36473" cy="513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P Logo updated July 2016 - No Bor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4" cy="52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D77" w:rsidRDefault="004C2812" w:rsidP="007B6B65">
      <w:pPr>
        <w:jc w:val="center"/>
        <w:rPr>
          <w:b/>
        </w:rPr>
      </w:pPr>
      <w:r w:rsidRPr="007B6B65">
        <w:rPr>
          <w:b/>
        </w:rPr>
        <w:t>WRAP Topic Areas – Future Projects/Tasks, and Background Information (</w:t>
      </w:r>
      <w:r w:rsidR="00C403EC">
        <w:rPr>
          <w:b/>
        </w:rPr>
        <w:t>Dec</w:t>
      </w:r>
      <w:r w:rsidR="00550B21">
        <w:rPr>
          <w:b/>
        </w:rPr>
        <w:t xml:space="preserve">ember </w:t>
      </w:r>
      <w:r w:rsidR="00C403EC">
        <w:rPr>
          <w:b/>
        </w:rPr>
        <w:t>1</w:t>
      </w:r>
      <w:r w:rsidRPr="007B6B65">
        <w:rPr>
          <w:b/>
        </w:rPr>
        <w:t>, 2020)</w:t>
      </w:r>
    </w:p>
    <w:p w:rsidR="00130555" w:rsidRPr="004F13B6" w:rsidRDefault="00130555" w:rsidP="007B6B65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W w:w="14114" w:type="dxa"/>
        <w:tblInd w:w="265" w:type="dxa"/>
        <w:tblLook w:val="04A0" w:firstRow="1" w:lastRow="0" w:firstColumn="1" w:lastColumn="0" w:noHBand="0" w:noVBand="1"/>
      </w:tblPr>
      <w:tblGrid>
        <w:gridCol w:w="2700"/>
        <w:gridCol w:w="4320"/>
        <w:gridCol w:w="2880"/>
        <w:gridCol w:w="1890"/>
        <w:gridCol w:w="2324"/>
      </w:tblGrid>
      <w:tr w:rsidR="004C2812" w:rsidTr="000A425F">
        <w:trPr>
          <w:trHeight w:val="422"/>
        </w:trPr>
        <w:tc>
          <w:tcPr>
            <w:tcW w:w="2700" w:type="dxa"/>
            <w:vAlign w:val="center"/>
          </w:tcPr>
          <w:p w:rsidR="004C2812" w:rsidRPr="004C2812" w:rsidRDefault="004C2812" w:rsidP="00816D77">
            <w:pPr>
              <w:rPr>
                <w:b/>
              </w:rPr>
            </w:pPr>
            <w:r w:rsidRPr="004C2812">
              <w:rPr>
                <w:b/>
              </w:rPr>
              <w:t>Topic / WRAP “home”</w:t>
            </w:r>
          </w:p>
        </w:tc>
        <w:tc>
          <w:tcPr>
            <w:tcW w:w="4320" w:type="dxa"/>
            <w:vAlign w:val="center"/>
          </w:tcPr>
          <w:p w:rsidR="004C2812" w:rsidRPr="004C2812" w:rsidRDefault="004C2812" w:rsidP="00816D77">
            <w:pPr>
              <w:rPr>
                <w:b/>
              </w:rPr>
            </w:pPr>
            <w:r w:rsidRPr="004C2812">
              <w:rPr>
                <w:b/>
              </w:rPr>
              <w:t>Project/Task</w:t>
            </w:r>
          </w:p>
        </w:tc>
        <w:tc>
          <w:tcPr>
            <w:tcW w:w="2880" w:type="dxa"/>
            <w:vAlign w:val="center"/>
          </w:tcPr>
          <w:p w:rsidR="004C2812" w:rsidRPr="004C2812" w:rsidRDefault="004C2812" w:rsidP="00816D77">
            <w:pPr>
              <w:rPr>
                <w:b/>
              </w:rPr>
            </w:pPr>
            <w:r w:rsidRPr="004C2812">
              <w:rPr>
                <w:b/>
              </w:rPr>
              <w:t>Background Info</w:t>
            </w:r>
          </w:p>
        </w:tc>
        <w:tc>
          <w:tcPr>
            <w:tcW w:w="1890" w:type="dxa"/>
            <w:vAlign w:val="center"/>
          </w:tcPr>
          <w:p w:rsidR="004C2812" w:rsidRPr="004C2812" w:rsidRDefault="004C2812" w:rsidP="004C2812">
            <w:pPr>
              <w:rPr>
                <w:b/>
              </w:rPr>
            </w:pPr>
            <w:r w:rsidRPr="004C2812">
              <w:rPr>
                <w:b/>
              </w:rPr>
              <w:t>Geographic Scope</w:t>
            </w:r>
          </w:p>
        </w:tc>
        <w:tc>
          <w:tcPr>
            <w:tcW w:w="2324" w:type="dxa"/>
            <w:vAlign w:val="center"/>
          </w:tcPr>
          <w:p w:rsidR="004C2812" w:rsidRPr="004C2812" w:rsidRDefault="004C2812" w:rsidP="00816D77">
            <w:pPr>
              <w:rPr>
                <w:b/>
              </w:rPr>
            </w:pPr>
            <w:r w:rsidRPr="004C2812">
              <w:rPr>
                <w:b/>
              </w:rPr>
              <w:t>Likely Support</w:t>
            </w:r>
          </w:p>
        </w:tc>
      </w:tr>
      <w:tr w:rsidR="004C2812" w:rsidTr="000A425F">
        <w:trPr>
          <w:trHeight w:val="4760"/>
        </w:trPr>
        <w:tc>
          <w:tcPr>
            <w:tcW w:w="2700" w:type="dxa"/>
            <w:vAlign w:val="center"/>
          </w:tcPr>
          <w:p w:rsidR="004C2812" w:rsidRPr="004C2812" w:rsidRDefault="004C2812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65" w:rsidRDefault="004C2812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 xml:space="preserve">Fire and Smoke Emissions and Impacts </w:t>
            </w:r>
          </w:p>
          <w:p w:rsidR="007B6B65" w:rsidRDefault="007B6B65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65" w:rsidRDefault="004C2812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</w:p>
          <w:p w:rsidR="007B6B65" w:rsidRDefault="007B6B65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4C2812" w:rsidRDefault="004C2812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Fire &amp; Smoke WG</w:t>
            </w:r>
            <w:r w:rsidR="002F71C4">
              <w:rPr>
                <w:rFonts w:ascii="Times New Roman" w:hAnsi="Times New Roman" w:cs="Times New Roman"/>
                <w:sz w:val="22"/>
                <w:szCs w:val="22"/>
              </w:rPr>
              <w:t xml:space="preserve"> (needs an updated mission statement)</w:t>
            </w:r>
          </w:p>
        </w:tc>
        <w:tc>
          <w:tcPr>
            <w:tcW w:w="4320" w:type="dxa"/>
            <w:vAlign w:val="center"/>
          </w:tcPr>
          <w:p w:rsidR="004C2812" w:rsidRPr="004C2812" w:rsidRDefault="004C2812" w:rsidP="004C2812">
            <w:pPr>
              <w:pStyle w:val="ListParagraph"/>
              <w:numPr>
                <w:ilvl w:val="0"/>
                <w:numId w:val="31"/>
              </w:numPr>
              <w:ind w:left="22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Identify all the smoke management plans (</w:t>
            </w:r>
            <w:r w:rsidR="00E97C70">
              <w:rPr>
                <w:rFonts w:ascii="Times New Roman" w:hAnsi="Times New Roman" w:cs="Times New Roman"/>
                <w:sz w:val="22"/>
                <w:szCs w:val="22"/>
              </w:rPr>
              <w:t>SMPs) in the region and compare</w:t>
            </w: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 xml:space="preserve"> them (e.g. decision making process, rules, activity, seasonality)</w:t>
            </w:r>
          </w:p>
          <w:p w:rsidR="004C2812" w:rsidRPr="004C2812" w:rsidRDefault="004C2812" w:rsidP="004C2812">
            <w:pPr>
              <w:pStyle w:val="ListParagraph"/>
              <w:numPr>
                <w:ilvl w:val="0"/>
                <w:numId w:val="31"/>
              </w:numPr>
              <w:ind w:left="22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Create a site for tracking regional burn decisions in near real-time that lists info on decisions and completed burns from fire agencies</w:t>
            </w:r>
          </w:p>
          <w:p w:rsidR="004C2812" w:rsidRPr="007B6B65" w:rsidRDefault="004C2812" w:rsidP="004C2812">
            <w:pPr>
              <w:pStyle w:val="ListParagraph"/>
              <w:numPr>
                <w:ilvl w:val="0"/>
                <w:numId w:val="31"/>
              </w:numPr>
              <w:ind w:left="22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Research and develop </w:t>
            </w:r>
            <w:r w:rsidR="004F13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data needs and sources, </w:t>
            </w:r>
            <w:r w:rsidRPr="004C2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emission inventory approaches</w:t>
            </w:r>
            <w:r w:rsidR="004F13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C2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and evaluate remote sensing products</w:t>
            </w:r>
          </w:p>
          <w:p w:rsidR="007B6B65" w:rsidRDefault="007B6B65" w:rsidP="007B6B65">
            <w:pPr>
              <w:pStyle w:val="ListParagraph"/>
              <w:numPr>
                <w:ilvl w:val="0"/>
                <w:numId w:val="31"/>
              </w:numPr>
              <w:ind w:left="25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Wildfire</w:t>
            </w:r>
            <w:r w:rsidR="00C77DC8">
              <w:rPr>
                <w:rFonts w:ascii="Times New Roman" w:hAnsi="Times New Roman" w:cs="Times New Roman"/>
                <w:sz w:val="22"/>
                <w:szCs w:val="22"/>
              </w:rPr>
              <w:t xml:space="preserve"> data</w:t>
            </w: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 xml:space="preserve"> (monitoring, modeling, emissions, etc.)</w:t>
            </w:r>
          </w:p>
          <w:p w:rsidR="007B6B65" w:rsidRPr="007B6B65" w:rsidRDefault="00C77DC8" w:rsidP="00C77DC8">
            <w:pPr>
              <w:pStyle w:val="ListParagraph"/>
              <w:numPr>
                <w:ilvl w:val="0"/>
                <w:numId w:val="31"/>
              </w:numPr>
              <w:ind w:left="256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Coordinate on wildland p</w:t>
            </w:r>
            <w:r w:rsidR="007B6B65" w:rsidRPr="007B6B65">
              <w:rPr>
                <w:rFonts w:ascii="Times New Roman" w:hAnsi="Times New Roman" w:cs="Times New Roman"/>
                <w:sz w:val="22"/>
                <w:szCs w:val="22"/>
              </w:rPr>
              <w:t>rescribed fire and smoke management programs</w:t>
            </w:r>
          </w:p>
        </w:tc>
        <w:tc>
          <w:tcPr>
            <w:tcW w:w="2880" w:type="dxa"/>
            <w:vAlign w:val="center"/>
          </w:tcPr>
          <w:p w:rsidR="004C2812" w:rsidRPr="004C2812" w:rsidRDefault="00C77DC8" w:rsidP="004C2812">
            <w:pPr>
              <w:pStyle w:val="ListParagraph"/>
              <w:numPr>
                <w:ilvl w:val="0"/>
                <w:numId w:val="3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4C2812" w:rsidRPr="004C2812">
              <w:rPr>
                <w:rFonts w:ascii="Times New Roman" w:hAnsi="Times New Roman" w:cs="Times New Roman"/>
                <w:sz w:val="22"/>
                <w:szCs w:val="22"/>
              </w:rPr>
              <w:t>equire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4C2812" w:rsidRPr="004C28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update to </w:t>
            </w:r>
            <w:r w:rsidR="004C2812" w:rsidRPr="004C2812">
              <w:rPr>
                <w:rFonts w:ascii="Times New Roman" w:hAnsi="Times New Roman" w:cs="Times New Roman"/>
                <w:sz w:val="22"/>
                <w:szCs w:val="22"/>
              </w:rPr>
              <w:t xml:space="preserve">FSWG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mission statement, </w:t>
            </w:r>
            <w:r w:rsidR="004C2812" w:rsidRPr="004C2812">
              <w:rPr>
                <w:rFonts w:ascii="Times New Roman" w:hAnsi="Times New Roman" w:cs="Times New Roman"/>
                <w:sz w:val="22"/>
                <w:szCs w:val="22"/>
              </w:rPr>
              <w:t>membership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C2812" w:rsidRPr="004C2812">
              <w:rPr>
                <w:rFonts w:ascii="Times New Roman" w:hAnsi="Times New Roman" w:cs="Times New Roman"/>
                <w:sz w:val="22"/>
                <w:szCs w:val="22"/>
              </w:rPr>
              <w:t xml:space="preserve"> and goals </w:t>
            </w:r>
          </w:p>
          <w:p w:rsidR="000A425F" w:rsidRDefault="000A425F" w:rsidP="000A425F">
            <w:pPr>
              <w:pStyle w:val="ListParagraph"/>
              <w:ind w:left="21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4C2812" w:rsidRDefault="00C77DC8" w:rsidP="004C2812">
            <w:pPr>
              <w:pStyle w:val="ListParagraph"/>
              <w:numPr>
                <w:ilvl w:val="0"/>
                <w:numId w:val="3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Implementation of Conceptual Model for Fire Data project findings w</w:t>
            </w:r>
            <w:r w:rsidR="004C2812" w:rsidRPr="004C2812">
              <w:rPr>
                <w:rFonts w:ascii="Times New Roman" w:hAnsi="Times New Roman" w:cs="Times New Roman"/>
                <w:sz w:val="22"/>
                <w:szCs w:val="22"/>
              </w:rPr>
              <w:t>ill require dedicated ongoing funding</w:t>
            </w:r>
          </w:p>
          <w:p w:rsidR="000A425F" w:rsidRDefault="000A425F" w:rsidP="000A425F">
            <w:pPr>
              <w:pStyle w:val="ListParagraph"/>
              <w:ind w:left="21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4C2812" w:rsidRDefault="004C2812" w:rsidP="004C2812">
            <w:pPr>
              <w:pStyle w:val="ListParagraph"/>
              <w:numPr>
                <w:ilvl w:val="0"/>
                <w:numId w:val="3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Other?</w:t>
            </w:r>
          </w:p>
        </w:tc>
        <w:tc>
          <w:tcPr>
            <w:tcW w:w="1890" w:type="dxa"/>
            <w:vAlign w:val="center"/>
          </w:tcPr>
          <w:p w:rsidR="004C2812" w:rsidRPr="004C2812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WESTAR-WRAP region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wide</w:t>
            </w:r>
          </w:p>
          <w:p w:rsidR="004C2812" w:rsidRPr="004C2812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4C2812" w:rsidRDefault="00C77DC8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Include </w:t>
            </w:r>
            <w:r w:rsidR="004C2812" w:rsidRPr="004C2812">
              <w:rPr>
                <w:rFonts w:ascii="Times New Roman" w:hAnsi="Times New Roman" w:cs="Times New Roman"/>
                <w:sz w:val="22"/>
                <w:szCs w:val="22"/>
              </w:rPr>
              <w:t>CenSARA and LADCO regions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as well?</w:t>
            </w:r>
          </w:p>
          <w:p w:rsidR="004C2812" w:rsidRPr="004C2812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4C2812" w:rsidRDefault="004C2812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ternational data needed as well</w:t>
            </w:r>
          </w:p>
        </w:tc>
        <w:tc>
          <w:tcPr>
            <w:tcW w:w="2324" w:type="dxa"/>
            <w:vAlign w:val="center"/>
          </w:tcPr>
          <w:p w:rsidR="004C2812" w:rsidRPr="004C2812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In-Kind:</w:t>
            </w:r>
            <w:r w:rsidR="00C77DC8">
              <w:rPr>
                <w:rFonts w:ascii="Times New Roman" w:hAnsi="Times New Roman" w:cs="Times New Roman"/>
                <w:sz w:val="22"/>
                <w:szCs w:val="22"/>
              </w:rPr>
              <w:t xml:space="preserve"> state, tribe, federal land manager participation in FSWG and associated project</w:t>
            </w:r>
          </w:p>
          <w:p w:rsidR="004C2812" w:rsidRPr="004C2812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4C2812" w:rsidRDefault="004C2812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4C2812" w:rsidRDefault="004C2812" w:rsidP="00216C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Funding:</w:t>
            </w:r>
            <w:r w:rsidR="00C77DC8">
              <w:rPr>
                <w:rFonts w:ascii="Times New Roman" w:hAnsi="Times New Roman" w:cs="Times New Roman"/>
                <w:sz w:val="22"/>
                <w:szCs w:val="22"/>
              </w:rPr>
              <w:t xml:space="preserve"> WESTAR to fund </w:t>
            </w:r>
            <w:hyperlink r:id="rId9" w:history="1">
              <w:r w:rsidR="00C77DC8" w:rsidRPr="00C90EBD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Conceptual Model for Fire Data project</w:t>
              </w:r>
            </w:hyperlink>
            <w:r w:rsidR="00C77D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C2812" w:rsidTr="000A425F">
        <w:trPr>
          <w:trHeight w:val="3320"/>
        </w:trPr>
        <w:tc>
          <w:tcPr>
            <w:tcW w:w="2700" w:type="dxa"/>
            <w:vAlign w:val="center"/>
          </w:tcPr>
          <w:p w:rsidR="007B6B65" w:rsidRPr="007B6B65" w:rsidRDefault="007B6B6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65" w:rsidRDefault="007B6B6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Oil &amp; Gas Emissions Tracking and Analysis</w:t>
            </w:r>
          </w:p>
          <w:p w:rsidR="007B6B65" w:rsidRDefault="007B6B6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Default="007B6B6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7B6B65" w:rsidRPr="007B6B65" w:rsidRDefault="007B6B6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65" w:rsidRPr="007B6B65" w:rsidRDefault="007B6B6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Oil &amp; Gas WG</w:t>
            </w:r>
          </w:p>
        </w:tc>
        <w:tc>
          <w:tcPr>
            <w:tcW w:w="4320" w:type="dxa"/>
            <w:vAlign w:val="center"/>
          </w:tcPr>
          <w:p w:rsidR="007B6B65" w:rsidRPr="007B6B65" w:rsidRDefault="007B6B65" w:rsidP="00B72F58">
            <w:pPr>
              <w:pStyle w:val="ListParagraph"/>
              <w:numPr>
                <w:ilvl w:val="0"/>
                <w:numId w:val="31"/>
              </w:numPr>
              <w:ind w:left="334" w:hanging="334"/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 xml:space="preserve">Extend period of performance </w:t>
            </w:r>
            <w:r w:rsidR="00DF072E">
              <w:rPr>
                <w:rFonts w:ascii="Times New Roman" w:hAnsi="Times New Roman" w:cs="Times New Roman"/>
                <w:sz w:val="22"/>
                <w:szCs w:val="22"/>
              </w:rPr>
              <w:t xml:space="preserve">for </w:t>
            </w: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Ramboll contract to allow for items such as state specific assistance</w:t>
            </w:r>
          </w:p>
          <w:p w:rsidR="007B6B65" w:rsidRPr="00C77DC8" w:rsidRDefault="007B6B65" w:rsidP="00B72F58">
            <w:pPr>
              <w:pStyle w:val="ListParagraph"/>
              <w:numPr>
                <w:ilvl w:val="0"/>
                <w:numId w:val="31"/>
              </w:numPr>
              <w:ind w:left="334" w:hanging="334"/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Annual compilation of agency program review to capture regulatory changes</w:t>
            </w:r>
          </w:p>
          <w:p w:rsidR="00C77DC8" w:rsidRPr="007B6B65" w:rsidRDefault="00C77DC8" w:rsidP="00B72F58">
            <w:pPr>
              <w:pStyle w:val="ListParagraph"/>
              <w:numPr>
                <w:ilvl w:val="0"/>
                <w:numId w:val="31"/>
              </w:numPr>
              <w:ind w:left="334" w:hanging="3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Assess and improve 2017 NEI O&amp;G emissions estimates for IWDW-WAQS western regional modeling</w:t>
            </w:r>
          </w:p>
        </w:tc>
        <w:tc>
          <w:tcPr>
            <w:tcW w:w="2880" w:type="dxa"/>
            <w:vAlign w:val="center"/>
          </w:tcPr>
          <w:p w:rsidR="00C77DC8" w:rsidRDefault="00C77DC8" w:rsidP="007B6B65">
            <w:pPr>
              <w:pStyle w:val="ListParagraph"/>
              <w:numPr>
                <w:ilvl w:val="0"/>
                <w:numId w:val="3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Contractor </w:t>
            </w:r>
            <w:r w:rsidR="00E97C70">
              <w:rPr>
                <w:rFonts w:ascii="Times New Roman" w:hAnsi="Times New Roman" w:cs="Times New Roman"/>
                <w:sz w:val="22"/>
                <w:szCs w:val="22"/>
              </w:rPr>
              <w:t xml:space="preserve">task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work supported</w:t>
            </w:r>
            <w:r w:rsidR="00E97C70">
              <w:rPr>
                <w:rFonts w:ascii="Times New Roman" w:hAnsi="Times New Roman" w:cs="Times New Roman"/>
                <w:sz w:val="22"/>
                <w:szCs w:val="22"/>
              </w:rPr>
              <w:t xml:space="preserve"> by in-kind oversight by OGWG</w:t>
            </w:r>
          </w:p>
          <w:p w:rsidR="000A425F" w:rsidRDefault="000A425F" w:rsidP="000A425F">
            <w:pPr>
              <w:pStyle w:val="ListParagraph"/>
              <w:ind w:left="21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65" w:rsidRPr="00C77DC8" w:rsidRDefault="00E55EB0" w:rsidP="00C77DC8">
            <w:pPr>
              <w:pStyle w:val="ListParagraph"/>
              <w:numPr>
                <w:ilvl w:val="0"/>
                <w:numId w:val="3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Will </w:t>
            </w:r>
            <w:r w:rsidR="007B6B65" w:rsidRPr="007B6B65">
              <w:rPr>
                <w:rFonts w:ascii="Times New Roman" w:hAnsi="Times New Roman" w:cs="Times New Roman"/>
                <w:sz w:val="22"/>
                <w:szCs w:val="22"/>
              </w:rPr>
              <w:t xml:space="preserve">require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regular</w:t>
            </w:r>
            <w:r w:rsidR="007B6B65" w:rsidRPr="007B6B65">
              <w:rPr>
                <w:rFonts w:ascii="Times New Roman" w:hAnsi="Times New Roman" w:cs="Times New Roman"/>
                <w:sz w:val="22"/>
                <w:szCs w:val="22"/>
              </w:rPr>
              <w:t xml:space="preserve"> discussion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 oversight by OGWG</w:t>
            </w:r>
            <w:r w:rsidR="007B6B65" w:rsidRPr="007B6B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0A425F" w:rsidRDefault="000A425F" w:rsidP="000A425F">
            <w:pPr>
              <w:pStyle w:val="ListParagraph"/>
              <w:ind w:left="21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7B6B65" w:rsidRDefault="007B6B65" w:rsidP="007B6B65">
            <w:pPr>
              <w:pStyle w:val="ListParagraph"/>
              <w:numPr>
                <w:ilvl w:val="0"/>
                <w:numId w:val="3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Other?</w:t>
            </w:r>
          </w:p>
        </w:tc>
        <w:tc>
          <w:tcPr>
            <w:tcW w:w="1890" w:type="dxa"/>
            <w:vAlign w:val="center"/>
          </w:tcPr>
          <w:p w:rsidR="007B6B65" w:rsidRP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CA, AK, Intermountain region-wide</w:t>
            </w:r>
          </w:p>
          <w:p w:rsidR="007B6B65" w:rsidRP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7B6B65" w:rsidRDefault="007B6B65" w:rsidP="00A75C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CenSARA region</w:t>
            </w:r>
          </w:p>
        </w:tc>
        <w:tc>
          <w:tcPr>
            <w:tcW w:w="2324" w:type="dxa"/>
            <w:vAlign w:val="center"/>
          </w:tcPr>
          <w:p w:rsidR="00C77DC8" w:rsidRPr="004C2812" w:rsidRDefault="007B6B65" w:rsidP="00C77D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In-Kind:</w:t>
            </w:r>
            <w:r w:rsidR="00C77DC8">
              <w:rPr>
                <w:rFonts w:ascii="Times New Roman" w:hAnsi="Times New Roman" w:cs="Times New Roman"/>
                <w:sz w:val="22"/>
                <w:szCs w:val="22"/>
              </w:rPr>
              <w:t xml:space="preserve"> state, tribe, federal land manager participation in OGWG</w:t>
            </w:r>
          </w:p>
          <w:p w:rsidR="007B6B65" w:rsidRP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65" w:rsidRPr="007B6B65" w:rsidRDefault="007B6B65" w:rsidP="007B6B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812" w:rsidRPr="007B6B65" w:rsidRDefault="007B6B65" w:rsidP="00E97C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Funding:</w:t>
            </w:r>
            <w:r w:rsidR="00C77DC8">
              <w:rPr>
                <w:rFonts w:ascii="Times New Roman" w:hAnsi="Times New Roman" w:cs="Times New Roman"/>
                <w:sz w:val="22"/>
                <w:szCs w:val="22"/>
              </w:rPr>
              <w:t xml:space="preserve"> WESTAR to fund limited-scope contractor support </w:t>
            </w:r>
            <w:r w:rsidR="00A75C19">
              <w:rPr>
                <w:rFonts w:ascii="Times New Roman" w:hAnsi="Times New Roman" w:cs="Times New Roman"/>
                <w:sz w:val="22"/>
                <w:szCs w:val="22"/>
              </w:rPr>
              <w:t xml:space="preserve">for </w:t>
            </w:r>
            <w:r w:rsidR="00E97C70">
              <w:rPr>
                <w:rFonts w:ascii="Times New Roman" w:hAnsi="Times New Roman" w:cs="Times New Roman"/>
                <w:sz w:val="22"/>
                <w:szCs w:val="22"/>
              </w:rPr>
              <w:t>task work</w:t>
            </w:r>
          </w:p>
        </w:tc>
      </w:tr>
      <w:tr w:rsidR="00CF47ED" w:rsidTr="000A425F">
        <w:trPr>
          <w:trHeight w:val="3950"/>
        </w:trPr>
        <w:tc>
          <w:tcPr>
            <w:tcW w:w="2700" w:type="dxa"/>
            <w:vAlign w:val="center"/>
          </w:tcPr>
          <w:p w:rsidR="00CF47ED" w:rsidRDefault="00CF47ED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Regional emissions and air quality analysis</w:t>
            </w:r>
          </w:p>
          <w:p w:rsidR="00CF47ED" w:rsidRDefault="00CF47ED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47ED" w:rsidRDefault="00CF47ED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CF47ED" w:rsidRDefault="00CF47ED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47ED" w:rsidRPr="007B6B65" w:rsidRDefault="00CF47ED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Regional Technical Operations WG</w:t>
            </w:r>
          </w:p>
        </w:tc>
        <w:tc>
          <w:tcPr>
            <w:tcW w:w="4320" w:type="dxa"/>
            <w:vAlign w:val="center"/>
          </w:tcPr>
          <w:p w:rsidR="00CF47ED" w:rsidRPr="00CF47ED" w:rsidRDefault="00CF47ED" w:rsidP="00B72F58">
            <w:pPr>
              <w:pStyle w:val="ListParagraph"/>
              <w:numPr>
                <w:ilvl w:val="0"/>
                <w:numId w:val="31"/>
              </w:numPr>
              <w:ind w:left="334" w:hanging="334"/>
              <w:rPr>
                <w:rFonts w:ascii="Times New Roman" w:hAnsi="Times New Roman" w:cs="Times New Roman"/>
                <w:sz w:val="22"/>
                <w:szCs w:val="22"/>
              </w:rPr>
            </w:pPr>
            <w:r w:rsidRPr="00CF47ED">
              <w:rPr>
                <w:rFonts w:ascii="Times New Roman" w:hAnsi="Times New Roman" w:cs="Times New Roman"/>
                <w:sz w:val="22"/>
                <w:szCs w:val="22"/>
              </w:rPr>
              <w:t xml:space="preserve">Conduct an </w:t>
            </w:r>
            <w:r w:rsidRPr="00CF47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ozone source apportionment modeling run using CAMx APCA (Anthropogenic Precursor Culpability Assessment) diagnostic tool to apportion source categories and states contributing to regional ozone transport</w:t>
            </w:r>
            <w:r w:rsidR="004F13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international contributions</w:t>
            </w:r>
          </w:p>
          <w:p w:rsidR="00CF47ED" w:rsidRPr="00CF47ED" w:rsidRDefault="00CF47ED" w:rsidP="00B72F58">
            <w:pPr>
              <w:pStyle w:val="ListParagraph"/>
              <w:numPr>
                <w:ilvl w:val="0"/>
                <w:numId w:val="31"/>
              </w:numPr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  <w:r w:rsidRPr="00CF47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Build and evaluate base year model performance for 2017 </w:t>
            </w:r>
            <w:r w:rsidRPr="00CF47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IWDW-WAQS western regional modeling platform</w:t>
            </w:r>
          </w:p>
          <w:p w:rsidR="00CF47ED" w:rsidRPr="00CF47ED" w:rsidRDefault="00CF47ED" w:rsidP="00B72F58">
            <w:pPr>
              <w:pStyle w:val="ListParagraph"/>
              <w:numPr>
                <w:ilvl w:val="0"/>
                <w:numId w:val="31"/>
              </w:numPr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  <w:r w:rsidRPr="00CF47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Identify Emission Inventory development needs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r w:rsidRPr="00CF47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refinements</w:t>
            </w:r>
            <w:r w:rsidR="00E55E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both anthropogenic</w:t>
            </w:r>
            <w:r w:rsidR="00B419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natural </w:t>
            </w:r>
            <w:r w:rsidR="00B4191A" w:rsidRPr="00C87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C87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such as </w:t>
            </w:r>
            <w:r w:rsidR="00C87BF5" w:rsidRPr="00C87B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Biogenic Emissions Inventory Improvements)</w:t>
            </w:r>
          </w:p>
        </w:tc>
        <w:tc>
          <w:tcPr>
            <w:tcW w:w="2880" w:type="dxa"/>
            <w:vAlign w:val="center"/>
          </w:tcPr>
          <w:p w:rsidR="00401EF2" w:rsidRDefault="00401EF2" w:rsidP="00401EF2">
            <w:pPr>
              <w:pStyle w:val="ListParagraph"/>
              <w:numPr>
                <w:ilvl w:val="0"/>
                <w:numId w:val="40"/>
              </w:numPr>
              <w:ind w:left="167" w:hanging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Contractor </w:t>
            </w:r>
            <w:r w:rsidR="00E97C70">
              <w:rPr>
                <w:rFonts w:ascii="Times New Roman" w:hAnsi="Times New Roman" w:cs="Times New Roman"/>
                <w:sz w:val="22"/>
                <w:szCs w:val="22"/>
              </w:rPr>
              <w:t xml:space="preserve">task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work supported by in-kind oversight by RTOWG</w:t>
            </w:r>
          </w:p>
          <w:p w:rsidR="000A425F" w:rsidRDefault="000A425F" w:rsidP="000A425F">
            <w:pPr>
              <w:pStyle w:val="ListParagraph"/>
              <w:ind w:left="1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F2" w:rsidRDefault="00401EF2" w:rsidP="00401EF2">
            <w:pPr>
              <w:pStyle w:val="ListParagraph"/>
              <w:numPr>
                <w:ilvl w:val="0"/>
                <w:numId w:val="40"/>
              </w:numPr>
              <w:ind w:left="167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01EF2">
              <w:rPr>
                <w:rFonts w:ascii="Times New Roman" w:hAnsi="Times New Roman" w:cs="Times New Roman"/>
                <w:sz w:val="22"/>
                <w:szCs w:val="22"/>
              </w:rPr>
              <w:t xml:space="preserve">Will require regular discussion and oversight by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RT</w:t>
            </w:r>
            <w:r w:rsidRPr="00401EF2">
              <w:rPr>
                <w:rFonts w:ascii="Times New Roman" w:hAnsi="Times New Roman" w:cs="Times New Roman"/>
                <w:sz w:val="22"/>
                <w:szCs w:val="22"/>
              </w:rPr>
              <w:t>OWG</w:t>
            </w:r>
          </w:p>
          <w:p w:rsidR="000A425F" w:rsidRDefault="000A425F" w:rsidP="000A425F">
            <w:pPr>
              <w:pStyle w:val="ListParagraph"/>
              <w:ind w:left="1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47ED" w:rsidRPr="00401EF2" w:rsidRDefault="00401EF2" w:rsidP="00401EF2">
            <w:pPr>
              <w:pStyle w:val="ListParagraph"/>
              <w:numPr>
                <w:ilvl w:val="0"/>
                <w:numId w:val="40"/>
              </w:numPr>
              <w:ind w:left="167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01EF2">
              <w:rPr>
                <w:rFonts w:ascii="Times New Roman" w:hAnsi="Times New Roman" w:cs="Times New Roman"/>
                <w:sz w:val="22"/>
                <w:szCs w:val="22"/>
              </w:rPr>
              <w:t>Other?</w:t>
            </w:r>
          </w:p>
        </w:tc>
        <w:tc>
          <w:tcPr>
            <w:tcW w:w="1890" w:type="dxa"/>
            <w:vAlign w:val="center"/>
          </w:tcPr>
          <w:p w:rsidR="00E55EB0" w:rsidRPr="004C2812" w:rsidRDefault="00E55EB0" w:rsidP="00E55E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WESTAR-WRAP region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wide</w:t>
            </w:r>
          </w:p>
          <w:p w:rsidR="00E55EB0" w:rsidRPr="004C2812" w:rsidRDefault="00E55EB0" w:rsidP="00E55E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5EB0" w:rsidRPr="004C2812" w:rsidRDefault="00E55EB0" w:rsidP="00E55E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Include </w:t>
            </w: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CenSARA and LADCO regions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as well?</w:t>
            </w:r>
          </w:p>
          <w:p w:rsidR="00E55EB0" w:rsidRPr="004C2812" w:rsidRDefault="00E55EB0" w:rsidP="00E55E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47ED" w:rsidRPr="007B6B65" w:rsidRDefault="00E55EB0" w:rsidP="00E55E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ternational data needed as well</w:t>
            </w:r>
          </w:p>
        </w:tc>
        <w:tc>
          <w:tcPr>
            <w:tcW w:w="2324" w:type="dxa"/>
            <w:vAlign w:val="center"/>
          </w:tcPr>
          <w:p w:rsidR="00216C3B" w:rsidRPr="004C2812" w:rsidRDefault="00216C3B" w:rsidP="00216C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In-Kind: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state, tribe, federal land manager participation in RTOWG</w:t>
            </w:r>
          </w:p>
          <w:p w:rsidR="00216C3B" w:rsidRPr="007B6B65" w:rsidRDefault="00216C3B" w:rsidP="00216C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B" w:rsidRPr="007B6B65" w:rsidRDefault="00216C3B" w:rsidP="00216C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47ED" w:rsidRPr="007B6B65" w:rsidRDefault="00216C3B" w:rsidP="00216C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Funding: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WESTAR to fund limited-scope</w:t>
            </w:r>
            <w:r w:rsidR="00E97C70">
              <w:rPr>
                <w:rFonts w:ascii="Times New Roman" w:hAnsi="Times New Roman" w:cs="Times New Roman"/>
                <w:sz w:val="22"/>
                <w:szCs w:val="22"/>
              </w:rPr>
              <w:t xml:space="preserve"> contractor </w:t>
            </w:r>
            <w:r w:rsidR="006616D8">
              <w:rPr>
                <w:rFonts w:ascii="Times New Roman" w:hAnsi="Times New Roman" w:cs="Times New Roman"/>
                <w:sz w:val="22"/>
                <w:szCs w:val="22"/>
              </w:rPr>
              <w:t xml:space="preserve">support for </w:t>
            </w:r>
            <w:r w:rsidR="00E97C70">
              <w:rPr>
                <w:rFonts w:ascii="Times New Roman" w:hAnsi="Times New Roman" w:cs="Times New Roman"/>
                <w:sz w:val="22"/>
                <w:szCs w:val="22"/>
              </w:rPr>
              <w:t>task work</w:t>
            </w:r>
          </w:p>
        </w:tc>
      </w:tr>
      <w:tr w:rsidR="00CF47ED" w:rsidTr="000A425F">
        <w:trPr>
          <w:trHeight w:val="6200"/>
        </w:trPr>
        <w:tc>
          <w:tcPr>
            <w:tcW w:w="2700" w:type="dxa"/>
            <w:vAlign w:val="center"/>
          </w:tcPr>
          <w:p w:rsidR="00CF47ED" w:rsidRPr="00E55EB0" w:rsidRDefault="00CF47ED" w:rsidP="00CF47ED">
            <w:pPr>
              <w:rPr>
                <w:rFonts w:ascii="Times New Roman" w:hAnsi="Times New Roman" w:cs="Times New Roman"/>
                <w:sz w:val="22"/>
              </w:rPr>
            </w:pPr>
            <w:r w:rsidRPr="00E55EB0">
              <w:rPr>
                <w:rFonts w:ascii="Times New Roman" w:hAnsi="Times New Roman" w:cs="Times New Roman"/>
                <w:sz w:val="22"/>
              </w:rPr>
              <w:t>WESTAR/WRAP-wide studies</w:t>
            </w:r>
          </w:p>
          <w:p w:rsidR="00CF47ED" w:rsidRPr="00E55EB0" w:rsidRDefault="00CF47ED" w:rsidP="00CF47ED">
            <w:pPr>
              <w:rPr>
                <w:rFonts w:ascii="Times New Roman" w:hAnsi="Times New Roman" w:cs="Times New Roman"/>
                <w:sz w:val="22"/>
              </w:rPr>
            </w:pPr>
          </w:p>
          <w:p w:rsidR="00CF47ED" w:rsidRPr="00E55EB0" w:rsidRDefault="00CF47ED" w:rsidP="00CF47ED">
            <w:pPr>
              <w:rPr>
                <w:rFonts w:ascii="Times New Roman" w:hAnsi="Times New Roman" w:cs="Times New Roman"/>
                <w:sz w:val="22"/>
              </w:rPr>
            </w:pPr>
            <w:r w:rsidRPr="00E55EB0">
              <w:rPr>
                <w:rFonts w:ascii="Times New Roman" w:hAnsi="Times New Roman" w:cs="Times New Roman"/>
                <w:sz w:val="22"/>
              </w:rPr>
              <w:t>/</w:t>
            </w:r>
          </w:p>
          <w:p w:rsidR="00CF47ED" w:rsidRPr="00E55EB0" w:rsidRDefault="00CF47ED" w:rsidP="00CF47ED">
            <w:pPr>
              <w:rPr>
                <w:rFonts w:ascii="Times New Roman" w:hAnsi="Times New Roman" w:cs="Times New Roman"/>
                <w:sz w:val="22"/>
              </w:rPr>
            </w:pPr>
          </w:p>
          <w:p w:rsidR="00CF47ED" w:rsidRPr="00E55EB0" w:rsidRDefault="00CF47ED" w:rsidP="00CF47ED">
            <w:pPr>
              <w:rPr>
                <w:rFonts w:ascii="Times New Roman" w:hAnsi="Times New Roman" w:cs="Times New Roman"/>
                <w:sz w:val="22"/>
              </w:rPr>
            </w:pPr>
            <w:r w:rsidRPr="00E55EB0">
              <w:rPr>
                <w:rFonts w:ascii="Times New Roman" w:hAnsi="Times New Roman" w:cs="Times New Roman"/>
                <w:sz w:val="22"/>
              </w:rPr>
              <w:t>WRAP staff</w:t>
            </w:r>
          </w:p>
        </w:tc>
        <w:tc>
          <w:tcPr>
            <w:tcW w:w="4320" w:type="dxa"/>
            <w:vAlign w:val="center"/>
          </w:tcPr>
          <w:p w:rsidR="00CF47ED" w:rsidRPr="00B72F58" w:rsidRDefault="00E55EB0" w:rsidP="00B72F58">
            <w:pPr>
              <w:pStyle w:val="ListParagraph"/>
              <w:numPr>
                <w:ilvl w:val="0"/>
                <w:numId w:val="31"/>
              </w:numPr>
              <w:ind w:left="334" w:hanging="334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Applying remote sensing data for air quality forecasting, for air quality management, and to public health decisions</w:t>
            </w:r>
          </w:p>
          <w:p w:rsidR="0063033B" w:rsidRPr="004F13B6" w:rsidRDefault="0063033B" w:rsidP="00216C3B">
            <w:pPr>
              <w:pStyle w:val="ListParagraph"/>
              <w:ind w:left="249" w:hanging="2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033B" w:rsidRPr="00B72F58" w:rsidRDefault="0063033B" w:rsidP="00B72F58">
            <w:pPr>
              <w:pStyle w:val="ListParagraph"/>
              <w:numPr>
                <w:ilvl w:val="0"/>
                <w:numId w:val="31"/>
              </w:numPr>
              <w:ind w:left="334" w:hanging="334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Implement projects proposed to NASA when funded</w:t>
            </w:r>
          </w:p>
          <w:p w:rsidR="0063033B" w:rsidRPr="00B72F58" w:rsidRDefault="0063033B" w:rsidP="0063033B">
            <w:pPr>
              <w:pStyle w:val="ListParagraph"/>
              <w:rPr>
                <w:rFonts w:ascii="Times New Roman" w:hAnsi="Times New Roman" w:cs="Times New Roman"/>
                <w:sz w:val="12"/>
                <w:szCs w:val="22"/>
              </w:rPr>
            </w:pPr>
          </w:p>
          <w:p w:rsidR="00401EF2" w:rsidRPr="00B72F58" w:rsidRDefault="0050776C" w:rsidP="00216C3B">
            <w:pPr>
              <w:pStyle w:val="ListParagraph"/>
              <w:numPr>
                <w:ilvl w:val="0"/>
                <w:numId w:val="39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401EF2" w:rsidRPr="00B72F58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Applying Advanced Earth Science Data for Aiding Air Quality Forecasting and Management Decisions </w:t>
              </w:r>
            </w:hyperlink>
          </w:p>
          <w:p w:rsidR="00401EF2" w:rsidRPr="004F13B6" w:rsidRDefault="00401EF2" w:rsidP="00216C3B">
            <w:pPr>
              <w:pStyle w:val="ListParagraph"/>
              <w:ind w:left="519" w:hanging="270"/>
              <w:rPr>
                <w:rFonts w:ascii="Times New Roman" w:hAnsi="Times New Roman" w:cs="Times New Roman"/>
                <w:sz w:val="12"/>
                <w:szCs w:val="22"/>
              </w:rPr>
            </w:pPr>
          </w:p>
          <w:p w:rsidR="0063033B" w:rsidRPr="00B72F58" w:rsidRDefault="0050776C" w:rsidP="00216C3B">
            <w:pPr>
              <w:pStyle w:val="ListParagraph"/>
              <w:numPr>
                <w:ilvl w:val="0"/>
                <w:numId w:val="39"/>
              </w:numPr>
              <w:ind w:left="519" w:hanging="270"/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hyperlink r:id="rId11" w:history="1">
              <w:r w:rsidR="0063033B" w:rsidRPr="00B72F58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Applying Earth Science Data to Air Quality Management and Public Health Decisions </w:t>
              </w:r>
            </w:hyperlink>
          </w:p>
          <w:p w:rsidR="000339D4" w:rsidRPr="00B72F58" w:rsidRDefault="000339D4" w:rsidP="000339D4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F58" w:rsidRPr="00B72F58" w:rsidRDefault="00B72F58" w:rsidP="00B72F58">
            <w:pPr>
              <w:pStyle w:val="ListParagraph"/>
              <w:numPr>
                <w:ilvl w:val="0"/>
                <w:numId w:val="31"/>
              </w:numPr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4F13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ssess </w:t>
            </w: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regional resources </w:t>
            </w:r>
            <w:r w:rsidR="00E97C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 support </w:t>
            </w: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emerging topics and needs</w:t>
            </w:r>
          </w:p>
          <w:p w:rsidR="00B72F58" w:rsidRPr="00B72F58" w:rsidRDefault="00B72F58" w:rsidP="00B72F58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339D4" w:rsidRPr="00B72F58" w:rsidRDefault="000339D4" w:rsidP="00B72F58">
            <w:pPr>
              <w:pStyle w:val="ListParagraph"/>
              <w:numPr>
                <w:ilvl w:val="0"/>
                <w:numId w:val="41"/>
              </w:numPr>
              <w:ind w:left="514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Small sensors</w:t>
            </w:r>
            <w:r w:rsidR="004F13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4F13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alternative monitoring technologies</w:t>
            </w:r>
          </w:p>
          <w:p w:rsidR="00B72F58" w:rsidRPr="00B72F58" w:rsidRDefault="00B72F58" w:rsidP="00B72F58">
            <w:pPr>
              <w:pStyle w:val="ListParagraph"/>
              <w:numPr>
                <w:ilvl w:val="0"/>
                <w:numId w:val="41"/>
              </w:numPr>
              <w:ind w:left="514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Air toxics monitoring</w:t>
            </w:r>
          </w:p>
          <w:p w:rsidR="00B72F58" w:rsidRPr="00E97C70" w:rsidRDefault="00B72F58" w:rsidP="00B72F58">
            <w:pPr>
              <w:pStyle w:val="ListParagraph"/>
              <w:numPr>
                <w:ilvl w:val="0"/>
                <w:numId w:val="41"/>
              </w:numPr>
              <w:ind w:left="514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Fenceline monitoring</w:t>
            </w:r>
          </w:p>
          <w:p w:rsidR="00E97C70" w:rsidRPr="00B72F58" w:rsidRDefault="00E97C70" w:rsidP="00B72F58">
            <w:pPr>
              <w:pStyle w:val="ListParagraph"/>
              <w:numPr>
                <w:ilvl w:val="0"/>
                <w:numId w:val="41"/>
              </w:numPr>
              <w:ind w:left="514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Environmental justice in</w:t>
            </w:r>
            <w:r w:rsidR="004F13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tiatives</w:t>
            </w:r>
          </w:p>
          <w:p w:rsidR="00B72F58" w:rsidRPr="00B72F58" w:rsidRDefault="00B72F58" w:rsidP="00B72F58">
            <w:pPr>
              <w:pStyle w:val="ListParagraph"/>
              <w:numPr>
                <w:ilvl w:val="0"/>
                <w:numId w:val="41"/>
              </w:numPr>
              <w:ind w:left="514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GHG</w:t>
            </w:r>
            <w:r w:rsidR="006616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/other</w:t>
            </w:r>
            <w:r w:rsidRPr="00B72F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inventories</w:t>
            </w:r>
          </w:p>
        </w:tc>
        <w:tc>
          <w:tcPr>
            <w:tcW w:w="2880" w:type="dxa"/>
            <w:vAlign w:val="center"/>
          </w:tcPr>
          <w:p w:rsidR="00401EF2" w:rsidRDefault="004F13B6" w:rsidP="00B72F58">
            <w:pPr>
              <w:pStyle w:val="ListParagraph"/>
              <w:numPr>
                <w:ilvl w:val="0"/>
                <w:numId w:val="42"/>
              </w:numPr>
              <w:ind w:left="254" w:hanging="2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 12 and 13, c</w:t>
            </w:r>
            <w:r w:rsidR="00401EF2">
              <w:rPr>
                <w:rFonts w:ascii="Times New Roman" w:hAnsi="Times New Roman" w:cs="Times New Roman"/>
                <w:sz w:val="22"/>
                <w:szCs w:val="22"/>
              </w:rPr>
              <w:t>ontractor work supported by in-kind oversight by Technical Steering Committee, and WESTAR Planning and Technical Committees</w:t>
            </w:r>
          </w:p>
          <w:p w:rsidR="000A425F" w:rsidRDefault="000A425F" w:rsidP="000A425F">
            <w:pPr>
              <w:pStyle w:val="ListParagraph"/>
              <w:ind w:left="25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3B6" w:rsidRDefault="004F13B6" w:rsidP="00B72F58">
            <w:pPr>
              <w:pStyle w:val="ListParagraph"/>
              <w:numPr>
                <w:ilvl w:val="0"/>
                <w:numId w:val="42"/>
              </w:numPr>
              <w:ind w:left="254" w:hanging="2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 14, prepare assessment and decide how to implement in WESTAR-WRAP groups</w:t>
            </w:r>
            <w:r w:rsidR="006616D8">
              <w:rPr>
                <w:rFonts w:ascii="Times New Roman" w:hAnsi="Times New Roman" w:cs="Times New Roman"/>
                <w:sz w:val="22"/>
                <w:szCs w:val="22"/>
              </w:rPr>
              <w:t xml:space="preserve"> (Note: Small sensor workgroup </w:t>
            </w:r>
            <w:r w:rsidR="00D17AB6">
              <w:rPr>
                <w:rFonts w:ascii="Times New Roman" w:hAnsi="Times New Roman" w:cs="Times New Roman"/>
                <w:sz w:val="22"/>
                <w:szCs w:val="22"/>
              </w:rPr>
              <w:t xml:space="preserve">planned </w:t>
            </w:r>
            <w:r w:rsidR="006616D8">
              <w:rPr>
                <w:rFonts w:ascii="Times New Roman" w:hAnsi="Times New Roman" w:cs="Times New Roman"/>
                <w:sz w:val="22"/>
                <w:szCs w:val="22"/>
              </w:rPr>
              <w:t>to be formed in WESTAR Technical Committee)</w:t>
            </w:r>
          </w:p>
          <w:p w:rsidR="000A425F" w:rsidRDefault="000A425F" w:rsidP="000A425F">
            <w:pPr>
              <w:pStyle w:val="ListParagraph"/>
              <w:ind w:left="25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F2" w:rsidRDefault="00401EF2" w:rsidP="00B72F58">
            <w:pPr>
              <w:pStyle w:val="ListParagraph"/>
              <w:numPr>
                <w:ilvl w:val="0"/>
                <w:numId w:val="42"/>
              </w:numPr>
              <w:ind w:left="254" w:hanging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401EF2">
              <w:rPr>
                <w:rFonts w:ascii="Times New Roman" w:hAnsi="Times New Roman" w:cs="Times New Roman"/>
                <w:sz w:val="22"/>
                <w:szCs w:val="22"/>
              </w:rPr>
              <w:t>Will require regular discussion and oversight by 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SC and WESTAR Committees</w:t>
            </w:r>
          </w:p>
          <w:p w:rsidR="000A425F" w:rsidRDefault="000A425F" w:rsidP="000A425F">
            <w:pPr>
              <w:pStyle w:val="ListParagraph"/>
              <w:ind w:left="25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47ED" w:rsidRPr="00216C3B" w:rsidRDefault="00401EF2" w:rsidP="00B72F58">
            <w:pPr>
              <w:pStyle w:val="ListParagraph"/>
              <w:numPr>
                <w:ilvl w:val="0"/>
                <w:numId w:val="42"/>
              </w:numPr>
              <w:ind w:left="254" w:hanging="267"/>
              <w:rPr>
                <w:rFonts w:ascii="Times New Roman" w:hAnsi="Times New Roman" w:cs="Times New Roman"/>
                <w:sz w:val="22"/>
                <w:szCs w:val="22"/>
              </w:rPr>
            </w:pPr>
            <w:r w:rsidRPr="00216C3B">
              <w:rPr>
                <w:rFonts w:ascii="Times New Roman" w:hAnsi="Times New Roman" w:cs="Times New Roman"/>
                <w:sz w:val="22"/>
                <w:szCs w:val="22"/>
              </w:rPr>
              <w:t>Other?</w:t>
            </w:r>
          </w:p>
        </w:tc>
        <w:tc>
          <w:tcPr>
            <w:tcW w:w="1890" w:type="dxa"/>
            <w:vAlign w:val="center"/>
          </w:tcPr>
          <w:p w:rsidR="00E55EB0" w:rsidRPr="004C2812" w:rsidRDefault="00E55EB0" w:rsidP="00E55E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WESTAR-WRAP region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wide</w:t>
            </w:r>
          </w:p>
          <w:p w:rsidR="00E55EB0" w:rsidRPr="004C2812" w:rsidRDefault="00E55EB0" w:rsidP="00E55E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5EB0" w:rsidRPr="004C2812" w:rsidRDefault="00E55EB0" w:rsidP="00E55E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Include </w:t>
            </w: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CenSARA and LADCO regions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as well?</w:t>
            </w:r>
          </w:p>
          <w:p w:rsidR="00E55EB0" w:rsidRPr="004C2812" w:rsidRDefault="00E55EB0" w:rsidP="00E55E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47ED" w:rsidRDefault="00E55EB0" w:rsidP="00E55EB0"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Pr="004C2812">
              <w:rPr>
                <w:rFonts w:ascii="Times New Roman" w:hAnsi="Times New Roman" w:cs="Times New Roman"/>
                <w:sz w:val="22"/>
                <w:szCs w:val="22"/>
              </w:rPr>
              <w:t>ternational data needed as well</w:t>
            </w:r>
          </w:p>
        </w:tc>
        <w:tc>
          <w:tcPr>
            <w:tcW w:w="2324" w:type="dxa"/>
            <w:vAlign w:val="center"/>
          </w:tcPr>
          <w:p w:rsidR="00216C3B" w:rsidRPr="004C2812" w:rsidRDefault="00216C3B" w:rsidP="00216C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In-Kind: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state, tribe, federal land manager, local air agency, and EPA participation</w:t>
            </w:r>
          </w:p>
          <w:p w:rsidR="00216C3B" w:rsidRPr="007B6B65" w:rsidRDefault="00216C3B" w:rsidP="00216C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B" w:rsidRPr="007B6B65" w:rsidRDefault="00216C3B" w:rsidP="00216C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47ED" w:rsidRDefault="00216C3B" w:rsidP="00216C3B">
            <w:r w:rsidRPr="007B6B65">
              <w:rPr>
                <w:rFonts w:ascii="Times New Roman" w:hAnsi="Times New Roman" w:cs="Times New Roman"/>
                <w:sz w:val="22"/>
                <w:szCs w:val="22"/>
              </w:rPr>
              <w:t>Funding: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13B6">
              <w:rPr>
                <w:rFonts w:ascii="Times New Roman" w:hAnsi="Times New Roman" w:cs="Times New Roman"/>
                <w:sz w:val="22"/>
                <w:szCs w:val="22"/>
              </w:rPr>
              <w:t xml:space="preserve">For 12 and 13,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WESTAR to fund limited-scope contractor support as NASA provides resources</w:t>
            </w:r>
            <w:r w:rsidR="004F13B6">
              <w:rPr>
                <w:rFonts w:ascii="Times New Roman" w:hAnsi="Times New Roman" w:cs="Times New Roman"/>
                <w:sz w:val="22"/>
                <w:szCs w:val="22"/>
              </w:rPr>
              <w:t>.  For 14, project work and resource needs to be determined.</w:t>
            </w:r>
          </w:p>
        </w:tc>
      </w:tr>
      <w:tr w:rsidR="00CF47ED" w:rsidTr="000A425F">
        <w:trPr>
          <w:trHeight w:val="2510"/>
        </w:trPr>
        <w:tc>
          <w:tcPr>
            <w:tcW w:w="2700" w:type="dxa"/>
            <w:vAlign w:val="center"/>
          </w:tcPr>
          <w:p w:rsidR="00CF47ED" w:rsidRDefault="00E55EB0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E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Regional Haze SIP Completion and Implementation</w:t>
            </w:r>
          </w:p>
          <w:p w:rsidR="00E55EB0" w:rsidRDefault="00E55EB0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5EB0" w:rsidRPr="00E55EB0" w:rsidRDefault="00E55EB0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E55EB0" w:rsidRPr="00E55EB0" w:rsidRDefault="00E55EB0" w:rsidP="00CF47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F47ED" w:rsidRDefault="00CF47ED" w:rsidP="00CF47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5E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Tribal Data Work Group</w:t>
            </w:r>
          </w:p>
          <w:p w:rsidR="00E55EB0" w:rsidRDefault="00E55EB0" w:rsidP="00CF47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F47ED" w:rsidRPr="00E55EB0" w:rsidRDefault="00E55EB0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also RHPWG ?</w:t>
            </w:r>
          </w:p>
        </w:tc>
        <w:tc>
          <w:tcPr>
            <w:tcW w:w="4320" w:type="dxa"/>
            <w:vAlign w:val="center"/>
          </w:tcPr>
          <w:p w:rsidR="00CF47ED" w:rsidRPr="00E55EB0" w:rsidRDefault="00CF47ED" w:rsidP="00E65A0C">
            <w:pPr>
              <w:pStyle w:val="ListParagraph"/>
              <w:numPr>
                <w:ilvl w:val="0"/>
                <w:numId w:val="31"/>
              </w:numPr>
              <w:ind w:left="345"/>
              <w:rPr>
                <w:rFonts w:ascii="Times New Roman" w:hAnsi="Times New Roman" w:cs="Times New Roman"/>
              </w:rPr>
            </w:pPr>
            <w:r w:rsidRPr="00E55E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Technical assistance for tribes with state SIP (or related) reviews</w:t>
            </w:r>
          </w:p>
          <w:p w:rsidR="00E55EB0" w:rsidRPr="00E55EB0" w:rsidRDefault="00E55EB0" w:rsidP="00E65A0C">
            <w:pPr>
              <w:pStyle w:val="ListParagraph"/>
              <w:ind w:left="345" w:hanging="360"/>
              <w:rPr>
                <w:rFonts w:ascii="Times New Roman" w:hAnsi="Times New Roman" w:cs="Times New Roman"/>
              </w:rPr>
            </w:pPr>
          </w:p>
          <w:p w:rsidR="004F13B6" w:rsidRPr="004F13B6" w:rsidRDefault="004F13B6" w:rsidP="00E65A0C">
            <w:pPr>
              <w:pStyle w:val="ListParagraph"/>
              <w:numPr>
                <w:ilvl w:val="0"/>
                <w:numId w:val="31"/>
              </w:numPr>
              <w:ind w:left="34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Ongoing </w:t>
            </w:r>
            <w:r w:rsidR="00E65A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Regional Haze planning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support from WESTAR-WRAP staff</w:t>
            </w:r>
          </w:p>
          <w:p w:rsidR="004F13B6" w:rsidRPr="004F13B6" w:rsidRDefault="004F13B6" w:rsidP="00E65A0C">
            <w:pPr>
              <w:pStyle w:val="ListParagraph"/>
              <w:ind w:left="345" w:hanging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55EB0" w:rsidRPr="00E55EB0" w:rsidRDefault="00E55EB0" w:rsidP="00E65A0C">
            <w:pPr>
              <w:pStyle w:val="ListParagraph"/>
              <w:numPr>
                <w:ilvl w:val="0"/>
                <w:numId w:val="31"/>
              </w:numPr>
              <w:ind w:left="34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Other?</w:t>
            </w:r>
          </w:p>
        </w:tc>
        <w:tc>
          <w:tcPr>
            <w:tcW w:w="2880" w:type="dxa"/>
            <w:vAlign w:val="center"/>
          </w:tcPr>
          <w:p w:rsidR="00216C3B" w:rsidRDefault="00216C3B" w:rsidP="00E65A0C">
            <w:pPr>
              <w:pStyle w:val="ListParagraph"/>
              <w:numPr>
                <w:ilvl w:val="0"/>
                <w:numId w:val="45"/>
              </w:numPr>
              <w:ind w:left="255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Contractor work supported by in-kind oversight by TDWG (and RHPWG?)</w:t>
            </w:r>
          </w:p>
          <w:p w:rsidR="000A425F" w:rsidRDefault="000A425F" w:rsidP="000A425F">
            <w:pPr>
              <w:pStyle w:val="ListParagraph"/>
              <w:ind w:left="25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C3B" w:rsidRDefault="00216C3B" w:rsidP="00E65A0C">
            <w:pPr>
              <w:pStyle w:val="ListParagraph"/>
              <w:numPr>
                <w:ilvl w:val="0"/>
                <w:numId w:val="45"/>
              </w:numPr>
              <w:ind w:left="255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216C3B">
              <w:rPr>
                <w:rFonts w:ascii="Times New Roman" w:hAnsi="Times New Roman" w:cs="Times New Roman"/>
                <w:sz w:val="22"/>
                <w:szCs w:val="22"/>
              </w:rPr>
              <w:t>Will require regular discussion and oversight by 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216C3B">
              <w:rPr>
                <w:rFonts w:ascii="Times New Roman" w:hAnsi="Times New Roman" w:cs="Times New Roman"/>
                <w:sz w:val="22"/>
                <w:szCs w:val="22"/>
              </w:rPr>
              <w:t>WG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(and RHPWG?)</w:t>
            </w:r>
          </w:p>
          <w:p w:rsidR="000A425F" w:rsidRDefault="000A425F" w:rsidP="000A425F">
            <w:pPr>
              <w:pStyle w:val="ListParagraph"/>
              <w:ind w:left="25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47ED" w:rsidRPr="00216C3B" w:rsidRDefault="00216C3B" w:rsidP="00E65A0C">
            <w:pPr>
              <w:pStyle w:val="ListParagraph"/>
              <w:numPr>
                <w:ilvl w:val="0"/>
                <w:numId w:val="45"/>
              </w:numPr>
              <w:ind w:left="255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216C3B">
              <w:rPr>
                <w:rFonts w:ascii="Times New Roman" w:hAnsi="Times New Roman" w:cs="Times New Roman"/>
                <w:sz w:val="22"/>
                <w:szCs w:val="22"/>
              </w:rPr>
              <w:t>Other?</w:t>
            </w:r>
          </w:p>
        </w:tc>
        <w:tc>
          <w:tcPr>
            <w:tcW w:w="1890" w:type="dxa"/>
            <w:vAlign w:val="center"/>
          </w:tcPr>
          <w:p w:rsidR="00CF47ED" w:rsidRPr="00216C3B" w:rsidRDefault="00216C3B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6C3B">
              <w:rPr>
                <w:rFonts w:ascii="Times New Roman" w:hAnsi="Times New Roman" w:cs="Times New Roman"/>
                <w:sz w:val="22"/>
                <w:szCs w:val="22"/>
              </w:rPr>
              <w:t>WESTAR-WRAP region-wide</w:t>
            </w:r>
          </w:p>
        </w:tc>
        <w:tc>
          <w:tcPr>
            <w:tcW w:w="2324" w:type="dxa"/>
            <w:vAlign w:val="center"/>
          </w:tcPr>
          <w:p w:rsidR="00CF47ED" w:rsidRPr="00216C3B" w:rsidRDefault="00C87BF5" w:rsidP="00C8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WESTAR to fund limited-scope </w:t>
            </w:r>
            <w:r w:rsidR="00216C3B" w:rsidRPr="00216C3B">
              <w:rPr>
                <w:rFonts w:ascii="Times New Roman" w:hAnsi="Times New Roman" w:cs="Times New Roman"/>
                <w:sz w:val="22"/>
                <w:szCs w:val="22"/>
              </w:rPr>
              <w:t>assistance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 tribes</w:t>
            </w:r>
            <w:r w:rsidR="00216C3B" w:rsidRPr="00216C3B">
              <w:rPr>
                <w:rFonts w:ascii="Times New Roman" w:hAnsi="Times New Roman" w:cs="Times New Roman"/>
                <w:sz w:val="22"/>
                <w:szCs w:val="22"/>
              </w:rPr>
              <w:t xml:space="preserve"> via contracted support by ITEP</w:t>
            </w:r>
          </w:p>
        </w:tc>
      </w:tr>
    </w:tbl>
    <w:p w:rsidR="00A5159E" w:rsidRPr="00636FE8" w:rsidRDefault="00A5159E" w:rsidP="00B72F58">
      <w:pPr>
        <w:rPr>
          <w:rFonts w:ascii="Times New Roman" w:hAnsi="Times New Roman" w:cs="Times New Roman"/>
          <w:sz w:val="16"/>
        </w:rPr>
      </w:pPr>
    </w:p>
    <w:sectPr w:rsidR="00A5159E" w:rsidRPr="00636FE8" w:rsidSect="00B4191A">
      <w:footerReference w:type="default" r:id="rId12"/>
      <w:pgSz w:w="15840" w:h="12240" w:orient="landscape"/>
      <w:pgMar w:top="720" w:right="900" w:bottom="90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6C" w:rsidRDefault="0050776C" w:rsidP="00EB65E3">
      <w:r>
        <w:separator/>
      </w:r>
    </w:p>
  </w:endnote>
  <w:endnote w:type="continuationSeparator" w:id="0">
    <w:p w:rsidR="0050776C" w:rsidRDefault="0050776C" w:rsidP="00EB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05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3B6" w:rsidRDefault="004F13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6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13B6" w:rsidRDefault="004F1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6C" w:rsidRDefault="0050776C" w:rsidP="00EB65E3">
      <w:r>
        <w:separator/>
      </w:r>
    </w:p>
  </w:footnote>
  <w:footnote w:type="continuationSeparator" w:id="0">
    <w:p w:rsidR="0050776C" w:rsidRDefault="0050776C" w:rsidP="00EB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C871AA"/>
    <w:lvl w:ilvl="0">
      <w:numFmt w:val="bullet"/>
      <w:lvlText w:val="*"/>
      <w:lvlJc w:val="left"/>
    </w:lvl>
  </w:abstractNum>
  <w:abstractNum w:abstractNumId="1" w15:restartNumberingAfterBreak="0">
    <w:nsid w:val="031F75FC"/>
    <w:multiLevelType w:val="hybridMultilevel"/>
    <w:tmpl w:val="198EA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9454EB"/>
    <w:multiLevelType w:val="hybridMultilevel"/>
    <w:tmpl w:val="82687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1DBC"/>
    <w:multiLevelType w:val="hybridMultilevel"/>
    <w:tmpl w:val="FD4CF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6437C9"/>
    <w:multiLevelType w:val="multilevel"/>
    <w:tmpl w:val="AFEC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0627E"/>
    <w:multiLevelType w:val="hybridMultilevel"/>
    <w:tmpl w:val="699AD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6E68FF"/>
    <w:multiLevelType w:val="hybridMultilevel"/>
    <w:tmpl w:val="F8F2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6C5D"/>
    <w:multiLevelType w:val="hybridMultilevel"/>
    <w:tmpl w:val="17D6E0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C93E9E"/>
    <w:multiLevelType w:val="hybridMultilevel"/>
    <w:tmpl w:val="7D0E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268F3"/>
    <w:multiLevelType w:val="hybridMultilevel"/>
    <w:tmpl w:val="0A0E2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CC35D0"/>
    <w:multiLevelType w:val="multilevel"/>
    <w:tmpl w:val="4C7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635742"/>
    <w:multiLevelType w:val="hybridMultilevel"/>
    <w:tmpl w:val="810C3CC4"/>
    <w:lvl w:ilvl="0" w:tplc="1B5E5C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21105"/>
    <w:multiLevelType w:val="hybridMultilevel"/>
    <w:tmpl w:val="50EA92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CAF1654"/>
    <w:multiLevelType w:val="multilevel"/>
    <w:tmpl w:val="9F60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4F01FC"/>
    <w:multiLevelType w:val="hybridMultilevel"/>
    <w:tmpl w:val="04C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6CD9"/>
    <w:multiLevelType w:val="hybridMultilevel"/>
    <w:tmpl w:val="1920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F1A65"/>
    <w:multiLevelType w:val="hybridMultilevel"/>
    <w:tmpl w:val="BB5EA418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9224511"/>
    <w:multiLevelType w:val="hybridMultilevel"/>
    <w:tmpl w:val="BBAE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E5547"/>
    <w:multiLevelType w:val="hybridMultilevel"/>
    <w:tmpl w:val="7A2A4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6E417E1"/>
    <w:multiLevelType w:val="hybridMultilevel"/>
    <w:tmpl w:val="9E56E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6B2CA8"/>
    <w:multiLevelType w:val="hybridMultilevel"/>
    <w:tmpl w:val="C2389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6574C5"/>
    <w:multiLevelType w:val="hybridMultilevel"/>
    <w:tmpl w:val="10AA9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45F76"/>
    <w:multiLevelType w:val="hybridMultilevel"/>
    <w:tmpl w:val="06A07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61894"/>
    <w:multiLevelType w:val="hybridMultilevel"/>
    <w:tmpl w:val="156A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B2D3E"/>
    <w:multiLevelType w:val="hybridMultilevel"/>
    <w:tmpl w:val="A28A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9240D"/>
    <w:multiLevelType w:val="hybridMultilevel"/>
    <w:tmpl w:val="10AA9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814B4"/>
    <w:multiLevelType w:val="hybridMultilevel"/>
    <w:tmpl w:val="E0D4A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2C1FAC"/>
    <w:multiLevelType w:val="hybridMultilevel"/>
    <w:tmpl w:val="67E2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24431"/>
    <w:multiLevelType w:val="hybridMultilevel"/>
    <w:tmpl w:val="AD3A069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 w15:restartNumberingAfterBreak="0">
    <w:nsid w:val="52A30A5F"/>
    <w:multiLevelType w:val="hybridMultilevel"/>
    <w:tmpl w:val="087A7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C94F96"/>
    <w:multiLevelType w:val="hybridMultilevel"/>
    <w:tmpl w:val="EC5E8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381986"/>
    <w:multiLevelType w:val="multilevel"/>
    <w:tmpl w:val="A74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986A80"/>
    <w:multiLevelType w:val="hybridMultilevel"/>
    <w:tmpl w:val="0A0E2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9A2B45"/>
    <w:multiLevelType w:val="multilevel"/>
    <w:tmpl w:val="816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C5723"/>
    <w:multiLevelType w:val="hybridMultilevel"/>
    <w:tmpl w:val="560EDE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7492E"/>
    <w:multiLevelType w:val="hybridMultilevel"/>
    <w:tmpl w:val="FD928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B069E"/>
    <w:multiLevelType w:val="multilevel"/>
    <w:tmpl w:val="1198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8C1FAB"/>
    <w:multiLevelType w:val="hybridMultilevel"/>
    <w:tmpl w:val="15BAD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F816A5"/>
    <w:multiLevelType w:val="hybridMultilevel"/>
    <w:tmpl w:val="06A07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25F71"/>
    <w:multiLevelType w:val="hybridMultilevel"/>
    <w:tmpl w:val="68805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534299"/>
    <w:multiLevelType w:val="hybridMultilevel"/>
    <w:tmpl w:val="6FB4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C05CA"/>
    <w:multiLevelType w:val="hybridMultilevel"/>
    <w:tmpl w:val="CE4837E4"/>
    <w:lvl w:ilvl="0" w:tplc="7A34B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2696E"/>
    <w:multiLevelType w:val="multilevel"/>
    <w:tmpl w:val="D1B4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02079D"/>
    <w:multiLevelType w:val="hybridMultilevel"/>
    <w:tmpl w:val="9CFE6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43"/>
  </w:num>
  <w:num w:numId="5">
    <w:abstractNumId w:val="7"/>
  </w:num>
  <w:num w:numId="6">
    <w:abstractNumId w:val="1"/>
  </w:num>
  <w:num w:numId="7">
    <w:abstractNumId w:val="37"/>
  </w:num>
  <w:num w:numId="8">
    <w:abstractNumId w:val="29"/>
  </w:num>
  <w:num w:numId="9">
    <w:abstractNumId w:val="5"/>
  </w:num>
  <w:num w:numId="10">
    <w:abstractNumId w:val="18"/>
  </w:num>
  <w:num w:numId="11">
    <w:abstractNumId w:val="28"/>
  </w:num>
  <w:num w:numId="12">
    <w:abstractNumId w:val="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5"/>
  </w:num>
  <w:num w:numId="16">
    <w:abstractNumId w:val="39"/>
  </w:num>
  <w:num w:numId="17">
    <w:abstractNumId w:val="11"/>
  </w:num>
  <w:num w:numId="18">
    <w:abstractNumId w:val="8"/>
  </w:num>
  <w:num w:numId="19">
    <w:abstractNumId w:val="17"/>
  </w:num>
  <w:num w:numId="20">
    <w:abstractNumId w:val="24"/>
  </w:num>
  <w:num w:numId="21">
    <w:abstractNumId w:val="20"/>
  </w:num>
  <w:num w:numId="22">
    <w:abstractNumId w:val="26"/>
  </w:num>
  <w:num w:numId="23">
    <w:abstractNumId w:val="12"/>
  </w:num>
  <w:num w:numId="24">
    <w:abstractNumId w:val="15"/>
  </w:num>
  <w:num w:numId="25">
    <w:abstractNumId w:val="36"/>
  </w:num>
  <w:num w:numId="26">
    <w:abstractNumId w:val="42"/>
  </w:num>
  <w:num w:numId="27">
    <w:abstractNumId w:val="13"/>
  </w:num>
  <w:num w:numId="28">
    <w:abstractNumId w:val="33"/>
  </w:num>
  <w:num w:numId="29">
    <w:abstractNumId w:val="31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1">
    <w:abstractNumId w:val="2"/>
  </w:num>
  <w:num w:numId="32">
    <w:abstractNumId w:val="23"/>
  </w:num>
  <w:num w:numId="33">
    <w:abstractNumId w:val="22"/>
  </w:num>
  <w:num w:numId="34">
    <w:abstractNumId w:val="38"/>
  </w:num>
  <w:num w:numId="35">
    <w:abstractNumId w:val="35"/>
  </w:num>
  <w:num w:numId="36">
    <w:abstractNumId w:val="41"/>
  </w:num>
  <w:num w:numId="37">
    <w:abstractNumId w:val="4"/>
  </w:num>
  <w:num w:numId="38">
    <w:abstractNumId w:val="10"/>
  </w:num>
  <w:num w:numId="39">
    <w:abstractNumId w:val="9"/>
  </w:num>
  <w:num w:numId="40">
    <w:abstractNumId w:val="6"/>
  </w:num>
  <w:num w:numId="41">
    <w:abstractNumId w:val="16"/>
  </w:num>
  <w:num w:numId="42">
    <w:abstractNumId w:val="30"/>
  </w:num>
  <w:num w:numId="43">
    <w:abstractNumId w:val="32"/>
  </w:num>
  <w:num w:numId="44">
    <w:abstractNumId w:val="3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49"/>
    <w:rsid w:val="00003A60"/>
    <w:rsid w:val="000339D4"/>
    <w:rsid w:val="000439C9"/>
    <w:rsid w:val="000516BC"/>
    <w:rsid w:val="0007413E"/>
    <w:rsid w:val="00085DE3"/>
    <w:rsid w:val="000A425F"/>
    <w:rsid w:val="000B4597"/>
    <w:rsid w:val="000B6587"/>
    <w:rsid w:val="000B67DD"/>
    <w:rsid w:val="000D40EE"/>
    <w:rsid w:val="000E71B8"/>
    <w:rsid w:val="000F7C9B"/>
    <w:rsid w:val="00106CC1"/>
    <w:rsid w:val="0010732F"/>
    <w:rsid w:val="00130555"/>
    <w:rsid w:val="00180190"/>
    <w:rsid w:val="001C6F3D"/>
    <w:rsid w:val="001F01E4"/>
    <w:rsid w:val="00216C3B"/>
    <w:rsid w:val="00220849"/>
    <w:rsid w:val="0028508E"/>
    <w:rsid w:val="00297AEC"/>
    <w:rsid w:val="002D554A"/>
    <w:rsid w:val="002F38AA"/>
    <w:rsid w:val="002F71C4"/>
    <w:rsid w:val="00303B79"/>
    <w:rsid w:val="00311AA2"/>
    <w:rsid w:val="0034529A"/>
    <w:rsid w:val="0037055F"/>
    <w:rsid w:val="003B187D"/>
    <w:rsid w:val="003B1C94"/>
    <w:rsid w:val="00401EF2"/>
    <w:rsid w:val="0042382B"/>
    <w:rsid w:val="0045092D"/>
    <w:rsid w:val="004C2812"/>
    <w:rsid w:val="004C5D67"/>
    <w:rsid w:val="004F13B6"/>
    <w:rsid w:val="00505EF8"/>
    <w:rsid w:val="0050776C"/>
    <w:rsid w:val="00507D16"/>
    <w:rsid w:val="00550B21"/>
    <w:rsid w:val="00582C5F"/>
    <w:rsid w:val="00591EF0"/>
    <w:rsid w:val="00592533"/>
    <w:rsid w:val="00592D52"/>
    <w:rsid w:val="005943D3"/>
    <w:rsid w:val="005B7848"/>
    <w:rsid w:val="005C143F"/>
    <w:rsid w:val="005D1F39"/>
    <w:rsid w:val="005E63B3"/>
    <w:rsid w:val="0060359F"/>
    <w:rsid w:val="0063033B"/>
    <w:rsid w:val="00636FE8"/>
    <w:rsid w:val="00647C19"/>
    <w:rsid w:val="0066064D"/>
    <w:rsid w:val="006616D8"/>
    <w:rsid w:val="006C6C03"/>
    <w:rsid w:val="00706128"/>
    <w:rsid w:val="00713C9C"/>
    <w:rsid w:val="00795ABA"/>
    <w:rsid w:val="007A4261"/>
    <w:rsid w:val="007B1637"/>
    <w:rsid w:val="007B6B65"/>
    <w:rsid w:val="007C0472"/>
    <w:rsid w:val="007E68F9"/>
    <w:rsid w:val="00801A33"/>
    <w:rsid w:val="00816D77"/>
    <w:rsid w:val="00830D4F"/>
    <w:rsid w:val="0084552E"/>
    <w:rsid w:val="00871A08"/>
    <w:rsid w:val="00891133"/>
    <w:rsid w:val="008B7979"/>
    <w:rsid w:val="008F1C98"/>
    <w:rsid w:val="008F5F11"/>
    <w:rsid w:val="00916DBD"/>
    <w:rsid w:val="00927197"/>
    <w:rsid w:val="00955FE7"/>
    <w:rsid w:val="0096566C"/>
    <w:rsid w:val="00972EA0"/>
    <w:rsid w:val="009B0760"/>
    <w:rsid w:val="009B3AF8"/>
    <w:rsid w:val="009F50A7"/>
    <w:rsid w:val="009F5CCB"/>
    <w:rsid w:val="00A02983"/>
    <w:rsid w:val="00A059EB"/>
    <w:rsid w:val="00A1231E"/>
    <w:rsid w:val="00A13F77"/>
    <w:rsid w:val="00A5159E"/>
    <w:rsid w:val="00A57E41"/>
    <w:rsid w:val="00A75C19"/>
    <w:rsid w:val="00A90150"/>
    <w:rsid w:val="00A93CF3"/>
    <w:rsid w:val="00AA50A6"/>
    <w:rsid w:val="00AC15C3"/>
    <w:rsid w:val="00B11F15"/>
    <w:rsid w:val="00B213BE"/>
    <w:rsid w:val="00B24ACC"/>
    <w:rsid w:val="00B277A4"/>
    <w:rsid w:val="00B30E46"/>
    <w:rsid w:val="00B3119E"/>
    <w:rsid w:val="00B4191A"/>
    <w:rsid w:val="00B72F58"/>
    <w:rsid w:val="00B774D9"/>
    <w:rsid w:val="00B83209"/>
    <w:rsid w:val="00B96595"/>
    <w:rsid w:val="00BA51C1"/>
    <w:rsid w:val="00BC3A0C"/>
    <w:rsid w:val="00BF7430"/>
    <w:rsid w:val="00C168F7"/>
    <w:rsid w:val="00C22A55"/>
    <w:rsid w:val="00C403EC"/>
    <w:rsid w:val="00C46CB4"/>
    <w:rsid w:val="00C77A34"/>
    <w:rsid w:val="00C77DC8"/>
    <w:rsid w:val="00C86F7F"/>
    <w:rsid w:val="00C87707"/>
    <w:rsid w:val="00C87BF5"/>
    <w:rsid w:val="00C90EBD"/>
    <w:rsid w:val="00C946CC"/>
    <w:rsid w:val="00CC5403"/>
    <w:rsid w:val="00CE1DA5"/>
    <w:rsid w:val="00CF1855"/>
    <w:rsid w:val="00CF47ED"/>
    <w:rsid w:val="00D16823"/>
    <w:rsid w:val="00D17AB6"/>
    <w:rsid w:val="00D26638"/>
    <w:rsid w:val="00D76969"/>
    <w:rsid w:val="00DA3BEC"/>
    <w:rsid w:val="00DB0C68"/>
    <w:rsid w:val="00DC211E"/>
    <w:rsid w:val="00DC2460"/>
    <w:rsid w:val="00DE1D3D"/>
    <w:rsid w:val="00DE6B8B"/>
    <w:rsid w:val="00DF072E"/>
    <w:rsid w:val="00E0145D"/>
    <w:rsid w:val="00E20882"/>
    <w:rsid w:val="00E212C6"/>
    <w:rsid w:val="00E2382F"/>
    <w:rsid w:val="00E30342"/>
    <w:rsid w:val="00E55EB0"/>
    <w:rsid w:val="00E65A0C"/>
    <w:rsid w:val="00E72312"/>
    <w:rsid w:val="00E75189"/>
    <w:rsid w:val="00E76B62"/>
    <w:rsid w:val="00E830F8"/>
    <w:rsid w:val="00E93D20"/>
    <w:rsid w:val="00E97C70"/>
    <w:rsid w:val="00EA3E9F"/>
    <w:rsid w:val="00EB0745"/>
    <w:rsid w:val="00EB65E3"/>
    <w:rsid w:val="00ED4099"/>
    <w:rsid w:val="00F16FB2"/>
    <w:rsid w:val="00F53BA2"/>
    <w:rsid w:val="00F6592C"/>
    <w:rsid w:val="00F7596D"/>
    <w:rsid w:val="00F857F6"/>
    <w:rsid w:val="00FA7ADF"/>
    <w:rsid w:val="00FD3274"/>
    <w:rsid w:val="00FD7402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F057B"/>
  <w15:docId w15:val="{AD514C75-757E-49BD-8F2C-9AB5EBE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4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16823"/>
    <w:pPr>
      <w:spacing w:before="150" w:after="150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49"/>
    <w:pPr>
      <w:ind w:left="720"/>
      <w:contextualSpacing/>
    </w:pPr>
  </w:style>
  <w:style w:type="table" w:styleId="TableGrid">
    <w:name w:val="Table Grid"/>
    <w:basedOn w:val="TableNormal"/>
    <w:uiPriority w:val="59"/>
    <w:rsid w:val="0022084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2C6"/>
    <w:rPr>
      <w:color w:val="800080" w:themeColor="followedHyperlink"/>
      <w:u w:val="single"/>
    </w:rPr>
  </w:style>
  <w:style w:type="paragraph" w:customStyle="1" w:styleId="Default">
    <w:name w:val="Default"/>
    <w:rsid w:val="00DB0C68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64D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64D"/>
    <w:rPr>
      <w:rFonts w:ascii="Calibri" w:eastAsiaTheme="minorHAnsi" w:hAnsi="Calibri" w:cs="Calibri"/>
      <w:sz w:val="20"/>
      <w:szCs w:val="20"/>
    </w:rPr>
  </w:style>
  <w:style w:type="paragraph" w:customStyle="1" w:styleId="xmsonormal">
    <w:name w:val="x_msonormal"/>
    <w:basedOn w:val="Normal"/>
    <w:rsid w:val="000D40EE"/>
    <w:rPr>
      <w:rFonts w:ascii="Times New Roman" w:eastAsiaTheme="minorHAnsi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16823"/>
    <w:rPr>
      <w:rFonts w:ascii="inherit" w:eastAsia="Times New Roman" w:hAnsi="inherit" w:cs="Times New Roman"/>
      <w:sz w:val="27"/>
      <w:szCs w:val="27"/>
    </w:rPr>
  </w:style>
  <w:style w:type="paragraph" w:customStyle="1" w:styleId="H4">
    <w:name w:val="H4"/>
    <w:basedOn w:val="Normal"/>
    <w:next w:val="Normal"/>
    <w:uiPriority w:val="99"/>
    <w:rsid w:val="000516BC"/>
    <w:pPr>
      <w:keepNext/>
      <w:autoSpaceDE w:val="0"/>
      <w:autoSpaceDN w:val="0"/>
      <w:adjustRightInd w:val="0"/>
      <w:spacing w:before="100" w:after="100"/>
      <w:outlineLvl w:val="4"/>
    </w:pPr>
    <w:rPr>
      <w:rFonts w:ascii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74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774D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B774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6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5E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B6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5E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9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619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3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863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19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4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6157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0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175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2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5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71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1327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1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19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358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rapair2.org/pdf/Applying%20Earth%20Science%20Data%20to%20Air%20Quality%20Management%20and%20Public%20Health%20Decisions%20-%20NASA%20RFI%20response%20Jan31_2020%20%281%29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rapair2.org/pdf/Applying%20Advanced%20Earth%20Science%20Data%20for%20Aiding%20Air%20Quality%20Forecasting%20and%20Management%20Decision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pdf/ConceptualModelFireData_2021_scope%20no%20cos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Lebens</dc:creator>
  <cp:lastModifiedBy>Moore, Tom</cp:lastModifiedBy>
  <cp:revision>2</cp:revision>
  <cp:lastPrinted>2016-07-22T15:34:00Z</cp:lastPrinted>
  <dcterms:created xsi:type="dcterms:W3CDTF">2020-12-01T21:55:00Z</dcterms:created>
  <dcterms:modified xsi:type="dcterms:W3CDTF">2020-12-01T21:55:00Z</dcterms:modified>
</cp:coreProperties>
</file>