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FE57" w14:textId="77777777" w:rsidR="009F1150" w:rsidRPr="006F69FB" w:rsidRDefault="009F1150" w:rsidP="009F1150">
      <w:pPr>
        <w:pStyle w:val="Heading1"/>
        <w:rPr>
          <w:color w:val="auto"/>
        </w:rPr>
      </w:pPr>
      <w:r w:rsidRPr="006F69FB">
        <w:rPr>
          <w:color w:val="auto"/>
        </w:rPr>
        <w:t>T</w:t>
      </w:r>
      <w:r w:rsidR="00464989">
        <w:rPr>
          <w:color w:val="auto"/>
        </w:rPr>
        <w:t>echnical Steering Committee (T</w:t>
      </w:r>
      <w:r w:rsidRPr="006F69FB">
        <w:rPr>
          <w:color w:val="auto"/>
        </w:rPr>
        <w:t>SC</w:t>
      </w:r>
      <w:r w:rsidR="00464989">
        <w:rPr>
          <w:color w:val="auto"/>
        </w:rPr>
        <w:t>)</w:t>
      </w:r>
      <w:r w:rsidRPr="006F69FB">
        <w:rPr>
          <w:color w:val="auto"/>
        </w:rPr>
        <w:t xml:space="preserve"> / </w:t>
      </w:r>
      <w:r w:rsidR="00464989">
        <w:rPr>
          <w:color w:val="auto"/>
        </w:rPr>
        <w:t>Work Group (</w:t>
      </w:r>
      <w:r w:rsidRPr="006F69FB">
        <w:rPr>
          <w:color w:val="auto"/>
        </w:rPr>
        <w:t>WG</w:t>
      </w:r>
      <w:r w:rsidR="00464989">
        <w:rPr>
          <w:color w:val="auto"/>
        </w:rPr>
        <w:t>)</w:t>
      </w:r>
      <w:r w:rsidRPr="006F69FB">
        <w:rPr>
          <w:color w:val="auto"/>
        </w:rPr>
        <w:t xml:space="preserve"> Co-Chairs Call Notes</w:t>
      </w:r>
      <w:r w:rsidR="00B70975" w:rsidRPr="006F69FB">
        <w:rPr>
          <w:color w:val="auto"/>
        </w:rPr>
        <w:t xml:space="preserve"> – Tuesday </w:t>
      </w:r>
      <w:r w:rsidR="00E00909" w:rsidRPr="006F69FB">
        <w:rPr>
          <w:color w:val="auto"/>
        </w:rPr>
        <w:t>6/26/2018 12:30PM MDT</w:t>
      </w:r>
    </w:p>
    <w:p w14:paraId="3C311BA9" w14:textId="77777777" w:rsidR="006F69FB" w:rsidRDefault="006F69FB" w:rsidP="009F1150">
      <w:pPr>
        <w:spacing w:after="0" w:line="240" w:lineRule="auto"/>
        <w:rPr>
          <w:rFonts w:ascii="Tahoma" w:eastAsia="Times New Roman" w:hAnsi="Tahoma" w:cs="Tahoma"/>
          <w:b/>
          <w:bCs/>
          <w:sz w:val="21"/>
          <w:szCs w:val="21"/>
        </w:rPr>
      </w:pPr>
    </w:p>
    <w:p w14:paraId="42FEE3E2" w14:textId="77777777" w:rsidR="009F1150" w:rsidRPr="006F69FB" w:rsidRDefault="009F1150" w:rsidP="009F1150">
      <w:pPr>
        <w:spacing w:after="0" w:line="240" w:lineRule="auto"/>
        <w:rPr>
          <w:rFonts w:ascii="Times New Roman" w:eastAsia="Times New Roman" w:hAnsi="Times New Roman" w:cs="Times New Roman"/>
          <w:sz w:val="24"/>
          <w:szCs w:val="24"/>
        </w:rPr>
      </w:pPr>
      <w:r w:rsidRPr="006F69FB">
        <w:rPr>
          <w:rFonts w:ascii="Tahoma" w:eastAsia="Times New Roman" w:hAnsi="Tahoma" w:cs="Tahoma"/>
          <w:b/>
          <w:bCs/>
          <w:sz w:val="21"/>
          <w:szCs w:val="21"/>
        </w:rPr>
        <w:t>Agenda</w:t>
      </w:r>
      <w:r w:rsidR="00B70975" w:rsidRPr="006F69FB">
        <w:rPr>
          <w:rFonts w:ascii="Tahoma" w:eastAsia="Times New Roman" w:hAnsi="Tahoma" w:cs="Tahoma"/>
          <w:sz w:val="21"/>
          <w:szCs w:val="21"/>
        </w:rPr>
        <w:br/>
      </w:r>
    </w:p>
    <w:p w14:paraId="47792580" w14:textId="77777777" w:rsidR="009F1150" w:rsidRPr="006F69FB" w:rsidRDefault="009F1150" w:rsidP="004267EA">
      <w:pPr>
        <w:numPr>
          <w:ilvl w:val="0"/>
          <w:numId w:val="1"/>
        </w:numPr>
        <w:spacing w:after="0" w:line="240" w:lineRule="auto"/>
        <w:rPr>
          <w:rFonts w:ascii="Tahoma" w:eastAsia="Times New Roman" w:hAnsi="Tahoma" w:cs="Tahoma"/>
          <w:sz w:val="21"/>
          <w:szCs w:val="21"/>
        </w:rPr>
      </w:pPr>
      <w:r w:rsidRPr="006F69FB">
        <w:rPr>
          <w:rFonts w:ascii="Tahoma" w:eastAsia="Times New Roman" w:hAnsi="Tahoma" w:cs="Tahoma"/>
          <w:sz w:val="21"/>
          <w:szCs w:val="21"/>
        </w:rPr>
        <w:t>Welcome, Roll Call, and Agenda Review (5 minutes) – Julie</w:t>
      </w:r>
    </w:p>
    <w:p w14:paraId="0DA07585" w14:textId="77777777" w:rsidR="00B70975" w:rsidRPr="006F69FB" w:rsidRDefault="00B70975" w:rsidP="00B70975">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Attendees listed at end of notes</w:t>
      </w:r>
    </w:p>
    <w:p w14:paraId="5FC936DF"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No changes to agenda</w:t>
      </w:r>
    </w:p>
    <w:p w14:paraId="454AF4C2"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Review notes from June 5th call – No discussion</w:t>
      </w:r>
    </w:p>
    <w:p w14:paraId="679C97F5"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Notes for this call – John </w:t>
      </w:r>
      <w:proofErr w:type="spellStart"/>
      <w:r w:rsidRPr="006F69FB">
        <w:rPr>
          <w:rFonts w:ascii="Tahoma" w:eastAsia="Times New Roman" w:hAnsi="Tahoma" w:cs="Tahoma"/>
          <w:sz w:val="21"/>
          <w:szCs w:val="21"/>
        </w:rPr>
        <w:t>Vimont</w:t>
      </w:r>
      <w:proofErr w:type="spellEnd"/>
      <w:r w:rsidRPr="006F69FB">
        <w:rPr>
          <w:rFonts w:ascii="Tahoma" w:eastAsia="Times New Roman" w:hAnsi="Tahoma" w:cs="Tahoma"/>
          <w:sz w:val="21"/>
          <w:szCs w:val="21"/>
        </w:rPr>
        <w:t xml:space="preserve"> (NPS) – Gordon Pierce, CO </w:t>
      </w:r>
      <w:r w:rsidR="00013D04" w:rsidRPr="006F69FB">
        <w:rPr>
          <w:rFonts w:ascii="Tahoma" w:eastAsia="Times New Roman" w:hAnsi="Tahoma" w:cs="Tahoma"/>
          <w:sz w:val="21"/>
          <w:szCs w:val="21"/>
        </w:rPr>
        <w:t xml:space="preserve">and Jason Walker, NW Band of the Shoshone to </w:t>
      </w:r>
      <w:r w:rsidRPr="006F69FB">
        <w:rPr>
          <w:rFonts w:ascii="Tahoma" w:eastAsia="Times New Roman" w:hAnsi="Tahoma" w:cs="Tahoma"/>
          <w:sz w:val="21"/>
          <w:szCs w:val="21"/>
        </w:rPr>
        <w:t>cover next</w:t>
      </w:r>
      <w:r w:rsidR="00013D04" w:rsidRPr="006F69FB">
        <w:rPr>
          <w:rFonts w:ascii="Tahoma" w:eastAsia="Times New Roman" w:hAnsi="Tahoma" w:cs="Tahoma"/>
          <w:sz w:val="21"/>
          <w:szCs w:val="21"/>
        </w:rPr>
        <w:t>, longer format</w:t>
      </w:r>
      <w:r w:rsidRPr="006F69FB">
        <w:rPr>
          <w:rFonts w:ascii="Tahoma" w:eastAsia="Times New Roman" w:hAnsi="Tahoma" w:cs="Tahoma"/>
          <w:sz w:val="21"/>
          <w:szCs w:val="21"/>
        </w:rPr>
        <w:t xml:space="preserve"> call</w:t>
      </w:r>
      <w:r w:rsidR="00013D04" w:rsidRPr="006F69FB">
        <w:rPr>
          <w:rFonts w:ascii="Tahoma" w:eastAsia="Times New Roman" w:hAnsi="Tahoma" w:cs="Tahoma"/>
          <w:sz w:val="21"/>
          <w:szCs w:val="21"/>
        </w:rPr>
        <w:t xml:space="preserve"> on August 1</w:t>
      </w:r>
      <w:r w:rsidR="00013D04" w:rsidRPr="006F69FB">
        <w:rPr>
          <w:rFonts w:ascii="Tahoma" w:eastAsia="Times New Roman" w:hAnsi="Tahoma" w:cs="Tahoma"/>
          <w:sz w:val="21"/>
          <w:szCs w:val="21"/>
          <w:vertAlign w:val="superscript"/>
        </w:rPr>
        <w:t>st</w:t>
      </w:r>
      <w:r w:rsidR="00013D04" w:rsidRPr="006F69FB">
        <w:rPr>
          <w:rFonts w:ascii="Tahoma" w:eastAsia="Times New Roman" w:hAnsi="Tahoma" w:cs="Tahoma"/>
          <w:sz w:val="21"/>
          <w:szCs w:val="21"/>
        </w:rPr>
        <w:t xml:space="preserve"> </w:t>
      </w:r>
    </w:p>
    <w:p w14:paraId="7D7E77E7" w14:textId="77777777" w:rsidR="009F1150" w:rsidRPr="006F69FB" w:rsidRDefault="009F1150" w:rsidP="009F1150">
      <w:pPr>
        <w:numPr>
          <w:ilvl w:val="0"/>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Progress Reports by Work Groups – (5 minutes per Work Group for these 3 topics)</w:t>
      </w:r>
    </w:p>
    <w:p w14:paraId="77CADA51"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Progress on near-term deliverables and schedule</w:t>
      </w:r>
    </w:p>
    <w:p w14:paraId="3C2649F1"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Action Items for TSC review</w:t>
      </w:r>
    </w:p>
    <w:p w14:paraId="23EF6769"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Report on any WG coordination activities</w:t>
      </w:r>
    </w:p>
    <w:p w14:paraId="325EFE36"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Fire and Smoke</w:t>
      </w:r>
    </w:p>
    <w:p w14:paraId="014B3A02"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Not in attendance</w:t>
      </w:r>
    </w:p>
    <w:p w14:paraId="3DFD10C7" w14:textId="77777777" w:rsidR="009F1150" w:rsidRPr="006F69FB" w:rsidRDefault="009F1150" w:rsidP="009F1150">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Oil and Gas Work</w:t>
      </w:r>
      <w:r w:rsidR="006A5B9D">
        <w:rPr>
          <w:rFonts w:ascii="Tahoma" w:eastAsia="Times New Roman" w:hAnsi="Tahoma" w:cs="Tahoma"/>
          <w:sz w:val="21"/>
          <w:szCs w:val="21"/>
        </w:rPr>
        <w:t xml:space="preserve"> G</w:t>
      </w:r>
      <w:r w:rsidRPr="006F69FB">
        <w:rPr>
          <w:rFonts w:ascii="Tahoma" w:eastAsia="Times New Roman" w:hAnsi="Tahoma" w:cs="Tahoma"/>
          <w:sz w:val="21"/>
          <w:szCs w:val="21"/>
        </w:rPr>
        <w:t>roup</w:t>
      </w:r>
      <w:r w:rsidR="00464989">
        <w:rPr>
          <w:rFonts w:ascii="Tahoma" w:eastAsia="Times New Roman" w:hAnsi="Tahoma" w:cs="Tahoma"/>
          <w:sz w:val="21"/>
          <w:szCs w:val="21"/>
        </w:rPr>
        <w:t xml:space="preserve"> (OGWG)</w:t>
      </w:r>
    </w:p>
    <w:p w14:paraId="30798906"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Phase I report on base and future year emission inventory review and work plan development on OGWG web page.  </w:t>
      </w:r>
    </w:p>
    <w:p w14:paraId="418A6B3E"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Meeting on July 11 at 10:00 AM MDT with Ramboll on the Phase II plan.  Will cover survey of data gaps in the inventory and information on 2014 base year inventory</w:t>
      </w:r>
    </w:p>
    <w:p w14:paraId="76410EF9"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Syncing 2016 EI national committee with WRAP work – don’t want to hit-up industry too many times with same questions.</w:t>
      </w:r>
    </w:p>
    <w:p w14:paraId="38E8646A"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Plan on final EI by end of 2018</w:t>
      </w:r>
    </w:p>
    <w:p w14:paraId="4660F705"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SMOKE-ready emission files in 2019</w:t>
      </w:r>
    </w:p>
    <w:p w14:paraId="10F163B8"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There are four different workgroups, in various organizations, working on oil and gas. </w:t>
      </w:r>
    </w:p>
    <w:p w14:paraId="178B48B6"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Next regular workgroup meeting will be held on August 14</w:t>
      </w:r>
    </w:p>
    <w:p w14:paraId="557130CD"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All OGWG deliverables are posted on the OGWG web page</w:t>
      </w:r>
    </w:p>
    <w:p w14:paraId="726A1BA2" w14:textId="77777777" w:rsidR="009F1150" w:rsidRPr="006F69FB" w:rsidRDefault="009F1150" w:rsidP="009F1150">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Clarification</w:t>
      </w:r>
      <w:r w:rsidR="001777CB" w:rsidRPr="006F69FB">
        <w:rPr>
          <w:rFonts w:ascii="Tahoma" w:eastAsia="Times New Roman" w:hAnsi="Tahoma" w:cs="Tahoma"/>
          <w:sz w:val="21"/>
          <w:szCs w:val="21"/>
        </w:rPr>
        <w:t>, based on question from Tina: the forecast years are 2023 and 2028</w:t>
      </w:r>
    </w:p>
    <w:p w14:paraId="6BB31D05" w14:textId="77777777" w:rsidR="009F1150" w:rsidRPr="006F69FB" w:rsidRDefault="001777CB" w:rsidP="001777CB">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Regional Haze Planning Work</w:t>
      </w:r>
      <w:r w:rsidR="006A5B9D">
        <w:rPr>
          <w:rFonts w:ascii="Tahoma" w:eastAsia="Times New Roman" w:hAnsi="Tahoma" w:cs="Tahoma"/>
          <w:sz w:val="21"/>
          <w:szCs w:val="21"/>
        </w:rPr>
        <w:t xml:space="preserve"> G</w:t>
      </w:r>
      <w:r w:rsidRPr="006F69FB">
        <w:rPr>
          <w:rFonts w:ascii="Tahoma" w:eastAsia="Times New Roman" w:hAnsi="Tahoma" w:cs="Tahoma"/>
          <w:sz w:val="21"/>
          <w:szCs w:val="21"/>
        </w:rPr>
        <w:t>roup</w:t>
      </w:r>
      <w:r w:rsidR="00464989">
        <w:rPr>
          <w:rFonts w:ascii="Tahoma" w:eastAsia="Times New Roman" w:hAnsi="Tahoma" w:cs="Tahoma"/>
          <w:sz w:val="21"/>
          <w:szCs w:val="21"/>
        </w:rPr>
        <w:t xml:space="preserve"> (RHPWG)</w:t>
      </w:r>
    </w:p>
    <w:p w14:paraId="516D3CBB" w14:textId="77777777" w:rsidR="001777CB" w:rsidRPr="006F69FB" w:rsidRDefault="001777CB" w:rsidP="001777CB">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Each of the 5 subcommittees have started their work</w:t>
      </w:r>
    </w:p>
    <w:p w14:paraId="66BFABC5" w14:textId="77777777" w:rsidR="001777CB" w:rsidRPr="006F69FB" w:rsidRDefault="001777CB" w:rsidP="001777CB">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4 of 5 in attendance today</w:t>
      </w:r>
    </w:p>
    <w:p w14:paraId="622D9C9A" w14:textId="77777777" w:rsidR="001777CB" w:rsidRPr="006F69FB" w:rsidRDefault="001777CB" w:rsidP="001777CB">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Web page set up for each subcommittee</w:t>
      </w:r>
    </w:p>
    <w:p w14:paraId="0ADD9957" w14:textId="77777777" w:rsidR="001777CB" w:rsidRPr="006F69FB" w:rsidRDefault="00B2712D" w:rsidP="00B2712D">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Near-term critical tasks identified</w:t>
      </w:r>
    </w:p>
    <w:p w14:paraId="72504677" w14:textId="77777777" w:rsidR="00B2712D" w:rsidRPr="006F69FB" w:rsidRDefault="00B2712D" w:rsidP="00B2712D">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Database </w:t>
      </w:r>
      <w:r w:rsidR="00B2736C" w:rsidRPr="006F69FB">
        <w:rPr>
          <w:rFonts w:ascii="Tahoma" w:eastAsia="Times New Roman" w:hAnsi="Tahoma" w:cs="Tahoma"/>
          <w:sz w:val="21"/>
          <w:szCs w:val="21"/>
        </w:rPr>
        <w:t>S</w:t>
      </w:r>
      <w:r w:rsidRPr="006F69FB">
        <w:rPr>
          <w:rFonts w:ascii="Tahoma" w:eastAsia="Times New Roman" w:hAnsi="Tahoma" w:cs="Tahoma"/>
          <w:sz w:val="21"/>
          <w:szCs w:val="21"/>
        </w:rPr>
        <w:t>ubcommittee met with CIRA on how to present data on TSS</w:t>
      </w:r>
    </w:p>
    <w:p w14:paraId="0CAC355A" w14:textId="77777777" w:rsidR="00B2712D" w:rsidRPr="006F69FB" w:rsidRDefault="00B2712D" w:rsidP="00B2712D">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Monitoring </w:t>
      </w:r>
      <w:r w:rsidR="00B2736C" w:rsidRPr="006F69FB">
        <w:rPr>
          <w:rFonts w:ascii="Tahoma" w:eastAsia="Times New Roman" w:hAnsi="Tahoma" w:cs="Tahoma"/>
          <w:sz w:val="21"/>
          <w:szCs w:val="21"/>
        </w:rPr>
        <w:t>S</w:t>
      </w:r>
      <w:r w:rsidRPr="006F69FB">
        <w:rPr>
          <w:rFonts w:ascii="Tahoma" w:eastAsia="Times New Roman" w:hAnsi="Tahoma" w:cs="Tahoma"/>
          <w:sz w:val="21"/>
          <w:szCs w:val="21"/>
        </w:rPr>
        <w:t xml:space="preserve">ubcommittee </w:t>
      </w:r>
      <w:r w:rsidR="00B2736C" w:rsidRPr="006F69FB">
        <w:rPr>
          <w:rFonts w:ascii="Tahoma" w:eastAsia="Times New Roman" w:hAnsi="Tahoma" w:cs="Tahoma"/>
          <w:sz w:val="21"/>
          <w:szCs w:val="21"/>
        </w:rPr>
        <w:t>progressing with analysis of identifying most impaired days and options for that</w:t>
      </w:r>
    </w:p>
    <w:p w14:paraId="45876362" w14:textId="77777777" w:rsidR="00B2736C" w:rsidRPr="006F69FB" w:rsidRDefault="00B2736C" w:rsidP="00B2712D">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Emissions &amp; Modeling Subcommittee working with Regional Technical Operations Workgroup (</w:t>
      </w:r>
      <w:r w:rsidR="006F69FB" w:rsidRPr="006F69FB">
        <w:rPr>
          <w:rFonts w:ascii="Tahoma" w:eastAsia="Times New Roman" w:hAnsi="Tahoma" w:cs="Tahoma"/>
          <w:sz w:val="21"/>
          <w:szCs w:val="21"/>
        </w:rPr>
        <w:t>with support by CSU-CIRA staff from the Intermountain West Data Warehouse [IWDW]</w:t>
      </w:r>
      <w:r w:rsidRPr="006F69FB">
        <w:rPr>
          <w:rFonts w:ascii="Tahoma" w:eastAsia="Times New Roman" w:hAnsi="Tahoma" w:cs="Tahoma"/>
          <w:sz w:val="21"/>
          <w:szCs w:val="21"/>
        </w:rPr>
        <w:t>) – getting feedback on 2014 NEI readiness for modeling and any changes to inventory</w:t>
      </w:r>
    </w:p>
    <w:p w14:paraId="75FC8E73" w14:textId="77777777" w:rsidR="00B2736C" w:rsidRPr="006F69FB" w:rsidRDefault="00B2736C" w:rsidP="00B2712D">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Consultation and Coordination Subcommittee </w:t>
      </w:r>
      <w:r w:rsidR="00C938C3" w:rsidRPr="006F69FB">
        <w:rPr>
          <w:rFonts w:ascii="Tahoma" w:eastAsia="Times New Roman" w:hAnsi="Tahoma" w:cs="Tahoma"/>
          <w:sz w:val="21"/>
          <w:szCs w:val="21"/>
        </w:rPr>
        <w:t xml:space="preserve">looking at what was done in first round to create best practices </w:t>
      </w:r>
    </w:p>
    <w:p w14:paraId="74F1C889" w14:textId="77777777" w:rsidR="00C938C3" w:rsidRPr="006F69FB" w:rsidRDefault="00C938C3" w:rsidP="00B2712D">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Emissions and Modeling Subcommittee also sitting in on Fire and Smoke Workgroup</w:t>
      </w:r>
    </w:p>
    <w:p w14:paraId="7AA72C39" w14:textId="02D5E614" w:rsidR="00C938C3" w:rsidRPr="006F69FB" w:rsidRDefault="00C938C3" w:rsidP="00B2712D">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August </w:t>
      </w:r>
      <w:r w:rsidR="009400E9">
        <w:rPr>
          <w:rFonts w:ascii="Tahoma" w:eastAsia="Times New Roman" w:hAnsi="Tahoma" w:cs="Tahoma"/>
          <w:sz w:val="21"/>
          <w:szCs w:val="21"/>
        </w:rPr>
        <w:t>7</w:t>
      </w:r>
      <w:bookmarkStart w:id="0" w:name="_GoBack"/>
      <w:bookmarkEnd w:id="0"/>
      <w:r w:rsidRPr="006F69FB">
        <w:rPr>
          <w:rFonts w:ascii="Tahoma" w:eastAsia="Times New Roman" w:hAnsi="Tahoma" w:cs="Tahoma"/>
          <w:sz w:val="21"/>
          <w:szCs w:val="21"/>
        </w:rPr>
        <w:t xml:space="preserve"> is next meeting of </w:t>
      </w:r>
      <w:r w:rsidR="00013D04" w:rsidRPr="006F69FB">
        <w:rPr>
          <w:rFonts w:ascii="Tahoma" w:eastAsia="Times New Roman" w:hAnsi="Tahoma" w:cs="Tahoma"/>
          <w:sz w:val="21"/>
          <w:szCs w:val="21"/>
        </w:rPr>
        <w:t xml:space="preserve">whole </w:t>
      </w:r>
      <w:r w:rsidRPr="006F69FB">
        <w:rPr>
          <w:rFonts w:ascii="Tahoma" w:eastAsia="Times New Roman" w:hAnsi="Tahoma" w:cs="Tahoma"/>
          <w:sz w:val="21"/>
          <w:szCs w:val="21"/>
        </w:rPr>
        <w:t>workgroup</w:t>
      </w:r>
    </w:p>
    <w:p w14:paraId="7A587BAB" w14:textId="77777777" w:rsidR="00F60EC7" w:rsidRPr="006F69FB" w:rsidRDefault="00F60EC7" w:rsidP="009C60E6">
      <w:pPr>
        <w:spacing w:before="100" w:beforeAutospacing="1" w:after="100" w:afterAutospacing="1" w:line="240" w:lineRule="auto"/>
        <w:ind w:left="1080"/>
        <w:rPr>
          <w:rFonts w:ascii="Tahoma" w:eastAsia="Times New Roman" w:hAnsi="Tahoma" w:cs="Tahoma"/>
          <w:sz w:val="21"/>
          <w:szCs w:val="21"/>
        </w:rPr>
      </w:pPr>
    </w:p>
    <w:p w14:paraId="2F8D3DCB" w14:textId="77777777" w:rsidR="006A5B9D" w:rsidRPr="004F38B7" w:rsidRDefault="006A5B9D" w:rsidP="009C60E6">
      <w:pPr>
        <w:numPr>
          <w:ilvl w:val="1"/>
          <w:numId w:val="1"/>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t>Regional Technical Operations Work Group</w:t>
      </w:r>
      <w:r w:rsidR="00464989" w:rsidRPr="004F38B7">
        <w:rPr>
          <w:rFonts w:ascii="Tahoma" w:eastAsia="Times New Roman" w:hAnsi="Tahoma" w:cs="Tahoma"/>
          <w:sz w:val="21"/>
          <w:szCs w:val="21"/>
        </w:rPr>
        <w:t xml:space="preserve"> (RTOWG)</w:t>
      </w:r>
    </w:p>
    <w:p w14:paraId="58885329" w14:textId="77777777" w:rsidR="006A5B9D" w:rsidRPr="004F38B7" w:rsidRDefault="005E7CE4" w:rsidP="006A5B9D">
      <w:pPr>
        <w:numPr>
          <w:ilvl w:val="2"/>
          <w:numId w:val="1"/>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t>Wrapping up the model year representative study project</w:t>
      </w:r>
    </w:p>
    <w:p w14:paraId="00EB3180" w14:textId="2897FD70" w:rsidR="005E7CE4" w:rsidRPr="004F38B7" w:rsidRDefault="005E7CE4" w:rsidP="006A5B9D">
      <w:pPr>
        <w:numPr>
          <w:ilvl w:val="2"/>
          <w:numId w:val="1"/>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t xml:space="preserve">Reviewing proposals on the </w:t>
      </w:r>
      <w:r w:rsidR="0079697A" w:rsidRPr="00774156">
        <w:rPr>
          <w:rFonts w:ascii="Tahoma" w:eastAsia="Times New Roman" w:hAnsi="Tahoma" w:cs="Tahoma"/>
          <w:sz w:val="21"/>
          <w:szCs w:val="21"/>
        </w:rPr>
        <w:t xml:space="preserve">regional modeling platform </w:t>
      </w:r>
      <w:r w:rsidRPr="00774156">
        <w:rPr>
          <w:rFonts w:ascii="Tahoma" w:eastAsia="Times New Roman" w:hAnsi="Tahoma" w:cs="Tahoma"/>
          <w:sz w:val="21"/>
          <w:szCs w:val="21"/>
        </w:rPr>
        <w:t>RF</w:t>
      </w:r>
      <w:r w:rsidRPr="004F38B7">
        <w:rPr>
          <w:rFonts w:ascii="Tahoma" w:eastAsia="Times New Roman" w:hAnsi="Tahoma" w:cs="Tahoma"/>
          <w:sz w:val="21"/>
          <w:szCs w:val="21"/>
        </w:rPr>
        <w:t>P</w:t>
      </w:r>
      <w:r w:rsidR="00464989" w:rsidRPr="004F38B7">
        <w:rPr>
          <w:rFonts w:ascii="Tahoma" w:eastAsia="Times New Roman" w:hAnsi="Tahoma" w:cs="Tahoma"/>
          <w:sz w:val="21"/>
          <w:szCs w:val="21"/>
        </w:rPr>
        <w:t xml:space="preserve"> – once the contractor is on board “</w:t>
      </w:r>
      <w:r w:rsidR="0079697A">
        <w:rPr>
          <w:rFonts w:ascii="Tahoma" w:eastAsia="Times New Roman" w:hAnsi="Tahoma" w:cs="Tahoma"/>
          <w:sz w:val="21"/>
          <w:szCs w:val="21"/>
        </w:rPr>
        <w:t>quick turnaround</w:t>
      </w:r>
      <w:r w:rsidR="00464989" w:rsidRPr="004F38B7">
        <w:rPr>
          <w:rFonts w:ascii="Tahoma" w:eastAsia="Times New Roman" w:hAnsi="Tahoma" w:cs="Tahoma"/>
          <w:sz w:val="21"/>
          <w:szCs w:val="21"/>
        </w:rPr>
        <w:t>” decisions will have to be made</w:t>
      </w:r>
    </w:p>
    <w:p w14:paraId="59D6BAAA" w14:textId="77777777" w:rsidR="005E7CE4" w:rsidRPr="004F38B7" w:rsidRDefault="005E7CE4" w:rsidP="00464989">
      <w:pPr>
        <w:numPr>
          <w:ilvl w:val="2"/>
          <w:numId w:val="1"/>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t xml:space="preserve">RTOWG </w:t>
      </w:r>
      <w:r w:rsidR="00464989" w:rsidRPr="004F38B7">
        <w:rPr>
          <w:rFonts w:ascii="Tahoma" w:eastAsia="Times New Roman" w:hAnsi="Tahoma" w:cs="Tahoma"/>
          <w:sz w:val="21"/>
          <w:szCs w:val="21"/>
        </w:rPr>
        <w:t xml:space="preserve">Co-Chairs have been on RHPWG, </w:t>
      </w:r>
      <w:r w:rsidR="00464989" w:rsidRPr="004F38B7">
        <w:rPr>
          <w:rFonts w:ascii="Tahoma" w:hAnsi="Tahoma" w:cs="Tahoma"/>
          <w:sz w:val="21"/>
          <w:szCs w:val="21"/>
        </w:rPr>
        <w:t>Emissions Inventory &amp; Modeling Protocols Subcommittee, and OGWG calls</w:t>
      </w:r>
    </w:p>
    <w:p w14:paraId="1DC3EA52" w14:textId="77777777" w:rsidR="00C938C3" w:rsidRPr="006F69FB" w:rsidRDefault="00C938C3" w:rsidP="009C60E6">
      <w:pPr>
        <w:numPr>
          <w:ilvl w:val="1"/>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Tribal Data Work</w:t>
      </w:r>
      <w:r w:rsidR="006A5B9D">
        <w:rPr>
          <w:rFonts w:ascii="Tahoma" w:eastAsia="Times New Roman" w:hAnsi="Tahoma" w:cs="Tahoma"/>
          <w:sz w:val="21"/>
          <w:szCs w:val="21"/>
        </w:rPr>
        <w:t xml:space="preserve"> G</w:t>
      </w:r>
      <w:r w:rsidRPr="006F69FB">
        <w:rPr>
          <w:rFonts w:ascii="Tahoma" w:eastAsia="Times New Roman" w:hAnsi="Tahoma" w:cs="Tahoma"/>
          <w:sz w:val="21"/>
          <w:szCs w:val="21"/>
        </w:rPr>
        <w:t>roup</w:t>
      </w:r>
      <w:r w:rsidR="00464989">
        <w:rPr>
          <w:rFonts w:ascii="Tahoma" w:eastAsia="Times New Roman" w:hAnsi="Tahoma" w:cs="Tahoma"/>
          <w:sz w:val="21"/>
          <w:szCs w:val="21"/>
        </w:rPr>
        <w:t xml:space="preserve"> (TDWG)</w:t>
      </w:r>
    </w:p>
    <w:p w14:paraId="00011393" w14:textId="77777777" w:rsidR="00C938C3" w:rsidRPr="006F69FB" w:rsidRDefault="00C938C3" w:rsidP="00C938C3">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Reviewing proposal by ITEP</w:t>
      </w:r>
    </w:p>
    <w:p w14:paraId="4458A254" w14:textId="77777777" w:rsidR="00C938C3" w:rsidRPr="006F69FB" w:rsidRDefault="00C938C3" w:rsidP="00DE041C">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Consultation protocol</w:t>
      </w:r>
    </w:p>
    <w:p w14:paraId="175845A3" w14:textId="77777777" w:rsidR="00C938C3" w:rsidRPr="006F69FB" w:rsidRDefault="00DE041C" w:rsidP="00DE041C">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Baseline and projections – engaging with other WRAP workgroups</w:t>
      </w:r>
    </w:p>
    <w:p w14:paraId="30744CBE" w14:textId="77777777" w:rsidR="00DE041C" w:rsidRPr="006F69FB" w:rsidRDefault="00DE041C" w:rsidP="00DE041C">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Next step iron out final </w:t>
      </w:r>
      <w:r w:rsidR="00013D04" w:rsidRPr="006F69FB">
        <w:rPr>
          <w:rFonts w:ascii="Tahoma" w:eastAsia="Times New Roman" w:hAnsi="Tahoma" w:cs="Tahoma"/>
          <w:sz w:val="21"/>
          <w:szCs w:val="21"/>
        </w:rPr>
        <w:t xml:space="preserve">versions of tasks </w:t>
      </w:r>
      <w:r w:rsidRPr="006F69FB">
        <w:rPr>
          <w:rFonts w:ascii="Tahoma" w:eastAsia="Times New Roman" w:hAnsi="Tahoma" w:cs="Tahoma"/>
          <w:sz w:val="21"/>
          <w:szCs w:val="21"/>
        </w:rPr>
        <w:t>for contract</w:t>
      </w:r>
    </w:p>
    <w:p w14:paraId="78B0D648" w14:textId="77777777" w:rsidR="007E3A75" w:rsidRPr="006F69FB" w:rsidRDefault="00DE041C" w:rsidP="00DE041C">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Undertaking tribal data gap studies </w:t>
      </w:r>
      <w:r w:rsidR="007E3A75" w:rsidRPr="006F69FB">
        <w:rPr>
          <w:rFonts w:ascii="Tahoma" w:eastAsia="Times New Roman" w:hAnsi="Tahoma" w:cs="Tahoma"/>
          <w:sz w:val="21"/>
          <w:szCs w:val="21"/>
        </w:rPr>
        <w:t>(Monitoring and EI)</w:t>
      </w:r>
    </w:p>
    <w:p w14:paraId="33199061" w14:textId="77777777" w:rsidR="00DE041C" w:rsidRPr="006F69FB" w:rsidRDefault="00DE041C" w:rsidP="007E3A75">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Data gap studies completed in next few weeks</w:t>
      </w:r>
      <w:r w:rsidR="007E3A75" w:rsidRPr="006F69FB">
        <w:rPr>
          <w:rFonts w:ascii="Tahoma" w:eastAsia="Times New Roman" w:hAnsi="Tahoma" w:cs="Tahoma"/>
          <w:sz w:val="21"/>
          <w:szCs w:val="21"/>
        </w:rPr>
        <w:t xml:space="preserve"> – monitoring quicker EI a little longer time line</w:t>
      </w:r>
    </w:p>
    <w:p w14:paraId="76C49567" w14:textId="77777777" w:rsidR="00DE041C" w:rsidRPr="006F69FB" w:rsidRDefault="00DE041C" w:rsidP="007E3A75">
      <w:pPr>
        <w:numPr>
          <w:ilvl w:val="3"/>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Tribal oil &amp; gas EI study – evaluate existing</w:t>
      </w:r>
      <w:r w:rsidR="00013D04" w:rsidRPr="006F69FB">
        <w:rPr>
          <w:rFonts w:ascii="Tahoma" w:eastAsia="Times New Roman" w:hAnsi="Tahoma" w:cs="Tahoma"/>
          <w:sz w:val="21"/>
          <w:szCs w:val="21"/>
        </w:rPr>
        <w:t xml:space="preserve"> data with tribes producing O&amp;G, recommend gap-filling or need for new data </w:t>
      </w:r>
    </w:p>
    <w:p w14:paraId="6EA48B26" w14:textId="77777777" w:rsidR="007E3A75" w:rsidRPr="006F69FB" w:rsidRDefault="007E3A75" w:rsidP="007E3A75">
      <w:pPr>
        <w:numPr>
          <w:ilvl w:val="2"/>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ITEP has a subcontractor lined up and identified staff to work on project</w:t>
      </w:r>
    </w:p>
    <w:p w14:paraId="397B1F06" w14:textId="77777777" w:rsidR="009F1150" w:rsidRPr="006F69FB" w:rsidRDefault="009F1150" w:rsidP="009F1150">
      <w:pPr>
        <w:numPr>
          <w:ilvl w:val="0"/>
          <w:numId w:val="1"/>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TSC Administrative and Status Report (30 minutes) - Julie and Frank</w:t>
      </w:r>
    </w:p>
    <w:p w14:paraId="43620A83" w14:textId="77777777" w:rsidR="009F1150" w:rsidRPr="006F69FB" w:rsidRDefault="009F1150" w:rsidP="009F1150">
      <w:pPr>
        <w:spacing w:after="0" w:line="240" w:lineRule="auto"/>
        <w:rPr>
          <w:rFonts w:ascii="Times New Roman" w:eastAsia="Times New Roman" w:hAnsi="Times New Roman" w:cs="Times New Roman"/>
          <w:sz w:val="24"/>
          <w:szCs w:val="24"/>
        </w:rPr>
      </w:pPr>
      <w:r w:rsidRPr="006F69FB">
        <w:rPr>
          <w:rFonts w:ascii="Tahoma" w:eastAsia="Times New Roman" w:hAnsi="Tahoma" w:cs="Tahoma"/>
          <w:b/>
          <w:bCs/>
          <w:sz w:val="21"/>
          <w:szCs w:val="21"/>
        </w:rPr>
        <w:t>Action Items</w:t>
      </w:r>
    </w:p>
    <w:p w14:paraId="233A1B8F" w14:textId="77777777" w:rsidR="009F1150" w:rsidRPr="006F69FB" w:rsidRDefault="009F1150" w:rsidP="009F1150">
      <w:pPr>
        <w:numPr>
          <w:ilvl w:val="0"/>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Call and note taking schedule - Julie (table below)</w:t>
      </w:r>
    </w:p>
    <w:p w14:paraId="073FF9DF" w14:textId="77777777" w:rsidR="009F1150" w:rsidRPr="006F69FB" w:rsidRDefault="009F1150" w:rsidP="00134AD8">
      <w:pPr>
        <w:numPr>
          <w:ilvl w:val="0"/>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Review timelines from WG Co-chairs indicating state staff involvement/commitment – Frank</w:t>
      </w:r>
    </w:p>
    <w:p w14:paraId="3C6186FA" w14:textId="77777777" w:rsidR="00134AD8" w:rsidRPr="006F69FB" w:rsidRDefault="00134AD8" w:rsidP="00134AD8">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Desire to have state staff time commitments identified</w:t>
      </w:r>
    </w:p>
    <w:p w14:paraId="0483E9AF" w14:textId="77777777" w:rsidR="00134AD8" w:rsidRPr="006F69FB" w:rsidRDefault="00134AD8" w:rsidP="00134AD8">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Examples from RHPWG (</w:t>
      </w:r>
      <w:hyperlink r:id="rId5" w:history="1">
        <w:r w:rsidRPr="0092521D">
          <w:rPr>
            <w:rStyle w:val="Hyperlink"/>
            <w:rFonts w:ascii="Tahoma" w:eastAsia="Times New Roman" w:hAnsi="Tahoma" w:cs="Tahoma"/>
            <w:color w:val="CC0033"/>
            <w:sz w:val="21"/>
            <w:szCs w:val="21"/>
          </w:rPr>
          <w:t>https://www.wrapair2.org/calendar/attachments/22420/18153/draft%20template%20for%20Air%20Directors%20&amp;%20Staff.xlsx</w:t>
        </w:r>
      </w:hyperlink>
      <w:r w:rsidRPr="0092521D">
        <w:rPr>
          <w:rFonts w:ascii="Tahoma" w:eastAsia="Times New Roman" w:hAnsi="Tahoma" w:cs="Tahoma"/>
          <w:sz w:val="21"/>
          <w:szCs w:val="21"/>
        </w:rPr>
        <w:t>) and</w:t>
      </w:r>
      <w:r w:rsidRPr="0092521D">
        <w:rPr>
          <w:rFonts w:ascii="Tahoma" w:eastAsia="Times New Roman" w:hAnsi="Tahoma" w:cs="Tahoma"/>
          <w:color w:val="CC0033"/>
          <w:sz w:val="21"/>
          <w:szCs w:val="21"/>
        </w:rPr>
        <w:t> </w:t>
      </w:r>
      <w:hyperlink r:id="rId6" w:tgtFrame="_blank" w:history="1">
        <w:r w:rsidRPr="0092521D">
          <w:rPr>
            <w:rFonts w:ascii="Verdana" w:eastAsia="Times New Roman" w:hAnsi="Verdana" w:cs="Tahoma"/>
            <w:color w:val="CC0033"/>
            <w:sz w:val="21"/>
            <w:szCs w:val="21"/>
            <w:u w:val="single"/>
          </w:rPr>
          <w:t>OGWG</w:t>
        </w:r>
      </w:hyperlink>
      <w:r w:rsidRPr="006F69FB">
        <w:rPr>
          <w:rFonts w:ascii="Tahoma" w:eastAsia="Times New Roman" w:hAnsi="Tahoma" w:cs="Tahoma"/>
          <w:sz w:val="21"/>
          <w:szCs w:val="21"/>
        </w:rPr>
        <w:t xml:space="preserve"> </w:t>
      </w:r>
    </w:p>
    <w:p w14:paraId="53A88F47" w14:textId="77777777" w:rsidR="00134AD8" w:rsidRPr="006F69FB" w:rsidRDefault="00A03C26" w:rsidP="00B372F3">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Different approaches</w:t>
      </w:r>
    </w:p>
    <w:p w14:paraId="048D732F" w14:textId="77777777" w:rsidR="001211D0" w:rsidRPr="006F69FB" w:rsidRDefault="001211D0" w:rsidP="00B372F3">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Danilo Dragoni, Bureau Chief</w:t>
      </w:r>
      <w:r w:rsidR="00134AD8" w:rsidRPr="006F69FB">
        <w:rPr>
          <w:rFonts w:ascii="Tahoma" w:eastAsia="Times New Roman" w:hAnsi="Tahoma" w:cs="Tahoma"/>
          <w:sz w:val="21"/>
          <w:szCs w:val="21"/>
        </w:rPr>
        <w:t xml:space="preserve">, </w:t>
      </w:r>
      <w:r w:rsidRPr="006F69FB">
        <w:rPr>
          <w:rFonts w:ascii="Tahoma" w:eastAsia="Times New Roman" w:hAnsi="Tahoma" w:cs="Tahoma"/>
          <w:sz w:val="21"/>
          <w:szCs w:val="21"/>
        </w:rPr>
        <w:t>Nevada Bureau of Air Quality</w:t>
      </w:r>
      <w:r w:rsidR="00134AD8" w:rsidRPr="006F69FB">
        <w:rPr>
          <w:rFonts w:ascii="Tahoma" w:eastAsia="Times New Roman" w:hAnsi="Tahoma" w:cs="Tahoma"/>
          <w:sz w:val="21"/>
          <w:szCs w:val="21"/>
        </w:rPr>
        <w:t xml:space="preserve"> liked the RHPWG format better</w:t>
      </w:r>
      <w:r w:rsidR="00A03C26" w:rsidRPr="006F69FB">
        <w:rPr>
          <w:rFonts w:ascii="Tahoma" w:eastAsia="Times New Roman" w:hAnsi="Tahoma" w:cs="Tahoma"/>
          <w:sz w:val="21"/>
          <w:szCs w:val="21"/>
        </w:rPr>
        <w:t xml:space="preserve"> – thought it more useful for managers</w:t>
      </w:r>
    </w:p>
    <w:p w14:paraId="41888420" w14:textId="77777777" w:rsidR="00A03C26" w:rsidRPr="006F69FB" w:rsidRDefault="00A03C26" w:rsidP="00B372F3">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Suggest organizing around work plan elements rather than SIP elements – same information reorganized</w:t>
      </w:r>
    </w:p>
    <w:p w14:paraId="2D41A65A" w14:textId="77777777" w:rsidR="00A03C26" w:rsidRPr="006F69FB" w:rsidRDefault="00A03C26" w:rsidP="00B372F3">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Has duration and timeframe – need to specify focus of involvement</w:t>
      </w:r>
    </w:p>
    <w:p w14:paraId="4A97A5A8" w14:textId="77777777" w:rsidR="00A03C26" w:rsidRPr="006F69FB" w:rsidRDefault="00A03C26" w:rsidP="00B372F3">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Frank and Tina will work out template for next call</w:t>
      </w:r>
    </w:p>
    <w:p w14:paraId="36BB0B81" w14:textId="77777777" w:rsidR="009F1150" w:rsidRPr="006F69FB" w:rsidRDefault="009F1150" w:rsidP="009F1150">
      <w:pPr>
        <w:numPr>
          <w:ilvl w:val="0"/>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Discuss comments/approve by consensus Communication/Coordination memo – Frank (attached)</w:t>
      </w:r>
    </w:p>
    <w:p w14:paraId="40B515CD" w14:textId="77777777" w:rsidR="00A03C26" w:rsidRPr="006F69FB" w:rsidRDefault="00A03C26" w:rsidP="00A03C26">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Links need to be spelled out for hard copy viewing</w:t>
      </w:r>
    </w:p>
    <w:p w14:paraId="7E122D50" w14:textId="77777777" w:rsidR="00A03C26" w:rsidRPr="006F69FB" w:rsidRDefault="00A03C26" w:rsidP="00A03C26">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Oil and Gas Workgroup uncomfortable with last part of document </w:t>
      </w:r>
      <w:r w:rsidR="00D11EC6" w:rsidRPr="006F69FB">
        <w:rPr>
          <w:rFonts w:ascii="Tahoma" w:eastAsia="Times New Roman" w:hAnsi="Tahoma" w:cs="Tahoma"/>
          <w:sz w:val="21"/>
          <w:szCs w:val="21"/>
        </w:rPr>
        <w:t>with new layer of “approval” – They’ve already reached consensus</w:t>
      </w:r>
    </w:p>
    <w:p w14:paraId="1A616015" w14:textId="77777777" w:rsidR="00D11EC6" w:rsidRPr="006F69FB" w:rsidRDefault="00D11EC6" w:rsidP="00A03C26">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New layer not factored into schedule</w:t>
      </w:r>
    </w:p>
    <w:p w14:paraId="24AFCF96" w14:textId="77777777" w:rsidR="00D11EC6" w:rsidRPr="006F69FB" w:rsidRDefault="00D11EC6" w:rsidP="00A03C26">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Concern is acknowledged – no intent to add new layers</w:t>
      </w:r>
    </w:p>
    <w:p w14:paraId="07BB6BB0" w14:textId="77777777" w:rsidR="00D11EC6" w:rsidRPr="006F69FB" w:rsidRDefault="00D11EC6" w:rsidP="00A03C26">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Main goal is to make sure that results are communicated to board members and WESTAR sponsors.  Want to make sure that program managers are aware of the findings and understand them.  Need to disseminate results more broadly to managers.</w:t>
      </w:r>
    </w:p>
    <w:p w14:paraId="3C1EE946" w14:textId="77777777" w:rsidR="0001646F" w:rsidRPr="006F69FB" w:rsidRDefault="00D11EC6" w:rsidP="0001646F">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Some discussion on whether intermediate work products and “what-ifs” should be publicly available.  Could stifle ideas and discussion.</w:t>
      </w:r>
    </w:p>
    <w:p w14:paraId="08E7EDF6" w14:textId="77777777" w:rsidR="0001646F" w:rsidRPr="006F69FB" w:rsidRDefault="0001646F" w:rsidP="00A03C26">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General agreement first two pages okay</w:t>
      </w:r>
    </w:p>
    <w:p w14:paraId="44A0AD71" w14:textId="77777777" w:rsidR="0001646F" w:rsidRPr="006F69FB" w:rsidRDefault="0001646F" w:rsidP="0001646F">
      <w:pPr>
        <w:numPr>
          <w:ilvl w:val="1"/>
          <w:numId w:val="2"/>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Probably separate into two documents – the first two pages and then a communication – review of deliverables piece. </w:t>
      </w:r>
    </w:p>
    <w:p w14:paraId="632A8EEE" w14:textId="77777777" w:rsidR="0001646F" w:rsidRPr="004F38B7" w:rsidRDefault="0001646F" w:rsidP="00464989">
      <w:pPr>
        <w:numPr>
          <w:ilvl w:val="1"/>
          <w:numId w:val="2"/>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lastRenderedPageBreak/>
        <w:t>Tom and Julie will work on redraft of document</w:t>
      </w:r>
      <w:r w:rsidR="00464989" w:rsidRPr="004F38B7">
        <w:rPr>
          <w:rFonts w:ascii="Tahoma" w:eastAsia="Times New Roman" w:hAnsi="Tahoma" w:cs="Tahoma"/>
          <w:sz w:val="21"/>
          <w:szCs w:val="21"/>
        </w:rPr>
        <w:t xml:space="preserve"> – subgroup formed to work on the now separated deliverables part – subgroup is Tom, Julie, and the OGWG Co-Chairs (Amanda, Darla &amp; Mark)</w:t>
      </w:r>
    </w:p>
    <w:p w14:paraId="72BA3A37" w14:textId="77777777" w:rsidR="0001646F" w:rsidRPr="004F38B7" w:rsidRDefault="0001646F" w:rsidP="00A03C26">
      <w:pPr>
        <w:numPr>
          <w:ilvl w:val="1"/>
          <w:numId w:val="2"/>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t>Need to recognize that we are doing the public’s business in this enterprise and serve our colleagues and managers in this organization.</w:t>
      </w:r>
    </w:p>
    <w:p w14:paraId="6D58568D" w14:textId="3395F3EB" w:rsidR="009F1150" w:rsidRPr="004F38B7" w:rsidRDefault="009F1150" w:rsidP="009F1150">
      <w:pPr>
        <w:numPr>
          <w:ilvl w:val="0"/>
          <w:numId w:val="2"/>
        </w:numPr>
        <w:spacing w:before="100" w:beforeAutospacing="1" w:after="100" w:afterAutospacing="1" w:line="240" w:lineRule="auto"/>
        <w:rPr>
          <w:rFonts w:ascii="Tahoma" w:eastAsia="Times New Roman" w:hAnsi="Tahoma" w:cs="Tahoma"/>
          <w:sz w:val="21"/>
          <w:szCs w:val="21"/>
        </w:rPr>
      </w:pPr>
      <w:r w:rsidRPr="004F38B7">
        <w:rPr>
          <w:rFonts w:ascii="Tahoma" w:eastAsia="Times New Roman" w:hAnsi="Tahoma" w:cs="Tahoma"/>
          <w:sz w:val="21"/>
          <w:szCs w:val="21"/>
        </w:rPr>
        <w:t>Discuss coordination</w:t>
      </w:r>
      <w:r w:rsidR="004267EA" w:rsidRPr="004F38B7">
        <w:rPr>
          <w:rFonts w:ascii="Tahoma" w:eastAsia="Times New Roman" w:hAnsi="Tahoma" w:cs="Tahoma"/>
          <w:sz w:val="21"/>
          <w:szCs w:val="21"/>
        </w:rPr>
        <w:t xml:space="preserve"> - no further discussion</w:t>
      </w:r>
    </w:p>
    <w:p w14:paraId="70FD41C0" w14:textId="77777777" w:rsidR="009F1150" w:rsidRPr="006F69FB" w:rsidRDefault="009F1150" w:rsidP="009F1150">
      <w:pPr>
        <w:spacing w:after="0" w:line="240" w:lineRule="auto"/>
        <w:rPr>
          <w:rFonts w:ascii="Times New Roman" w:eastAsia="Times New Roman" w:hAnsi="Times New Roman" w:cs="Times New Roman"/>
          <w:sz w:val="24"/>
          <w:szCs w:val="24"/>
        </w:rPr>
      </w:pPr>
      <w:r w:rsidRPr="006F69FB">
        <w:rPr>
          <w:rFonts w:ascii="Tahoma" w:eastAsia="Times New Roman" w:hAnsi="Tahoma" w:cs="Tahoma"/>
          <w:b/>
          <w:bCs/>
          <w:sz w:val="21"/>
          <w:szCs w:val="21"/>
        </w:rPr>
        <w:t>Informational Items</w:t>
      </w:r>
    </w:p>
    <w:p w14:paraId="3ED05D8F" w14:textId="77777777" w:rsidR="009F1150" w:rsidRDefault="009F1150" w:rsidP="009F1150">
      <w:pPr>
        <w:numPr>
          <w:ilvl w:val="0"/>
          <w:numId w:val="3"/>
        </w:numPr>
        <w:spacing w:before="100" w:beforeAutospacing="1" w:after="100" w:afterAutospacing="1" w:line="240" w:lineRule="auto"/>
        <w:rPr>
          <w:rFonts w:ascii="Tahoma" w:eastAsia="Times New Roman" w:hAnsi="Tahoma" w:cs="Tahoma"/>
          <w:color w:val="0099FF"/>
          <w:sz w:val="21"/>
          <w:szCs w:val="21"/>
        </w:rPr>
      </w:pPr>
      <w:r w:rsidRPr="006F69FB">
        <w:rPr>
          <w:rFonts w:ascii="Tahoma" w:eastAsia="Times New Roman" w:hAnsi="Tahoma" w:cs="Tahoma"/>
          <w:sz w:val="21"/>
          <w:szCs w:val="21"/>
        </w:rPr>
        <w:t>Status 2014 NEI review – Tom (</w:t>
      </w:r>
      <w:hyperlink r:id="rId7" w:tgtFrame="_blank" w:history="1">
        <w:r w:rsidRPr="00E316CB">
          <w:rPr>
            <w:rFonts w:ascii="Verdana" w:eastAsia="Times New Roman" w:hAnsi="Verdana" w:cs="Tahoma"/>
            <w:color w:val="CC0033"/>
            <w:sz w:val="21"/>
            <w:szCs w:val="21"/>
            <w:u w:val="single"/>
          </w:rPr>
          <w:t>http://views.cira.colostate.edu/wiki/wiki/9191/western-us-regional-analysis-2014-neiv2-emissions-inventory-review-for-regi</w:t>
        </w:r>
      </w:hyperlink>
      <w:r w:rsidRPr="00E316CB">
        <w:rPr>
          <w:rFonts w:ascii="Tahoma" w:eastAsia="Times New Roman" w:hAnsi="Tahoma" w:cs="Tahoma"/>
          <w:color w:val="0099FF"/>
          <w:sz w:val="21"/>
          <w:szCs w:val="21"/>
        </w:rPr>
        <w:t>)</w:t>
      </w:r>
    </w:p>
    <w:p w14:paraId="5AA205B3" w14:textId="77777777" w:rsidR="001F37DA" w:rsidRDefault="001F37DA" w:rsidP="001F37DA">
      <w:pPr>
        <w:numPr>
          <w:ilvl w:val="1"/>
          <w:numId w:val="3"/>
        </w:numPr>
        <w:spacing w:before="100" w:beforeAutospacing="1" w:after="100" w:afterAutospacing="1" w:line="240" w:lineRule="auto"/>
        <w:rPr>
          <w:rFonts w:ascii="Tahoma" w:eastAsia="Times New Roman" w:hAnsi="Tahoma" w:cs="Tahoma"/>
          <w:sz w:val="21"/>
          <w:szCs w:val="21"/>
        </w:rPr>
      </w:pPr>
      <w:r w:rsidRPr="001F37DA">
        <w:rPr>
          <w:rFonts w:ascii="Tahoma" w:eastAsia="Times New Roman" w:hAnsi="Tahoma" w:cs="Tahoma"/>
          <w:sz w:val="21"/>
          <w:szCs w:val="21"/>
        </w:rPr>
        <w:t>Farren</w:t>
      </w:r>
      <w:r>
        <w:rPr>
          <w:rFonts w:ascii="Tahoma" w:eastAsia="Times New Roman" w:hAnsi="Tahoma" w:cs="Tahoma"/>
          <w:sz w:val="21"/>
          <w:szCs w:val="21"/>
        </w:rPr>
        <w:t xml:space="preserve"> is reaching out to states to verify accuracy of NEI. </w:t>
      </w:r>
      <w:r w:rsidR="00197A29">
        <w:rPr>
          <w:rFonts w:ascii="Tahoma" w:eastAsia="Times New Roman" w:hAnsi="Tahoma" w:cs="Tahoma"/>
          <w:sz w:val="21"/>
          <w:szCs w:val="21"/>
        </w:rPr>
        <w:t>Trying to get feedback from all 15 WRAP states.</w:t>
      </w:r>
      <w:r>
        <w:rPr>
          <w:rFonts w:ascii="Tahoma" w:eastAsia="Times New Roman" w:hAnsi="Tahoma" w:cs="Tahoma"/>
          <w:sz w:val="21"/>
          <w:szCs w:val="21"/>
        </w:rPr>
        <w:t xml:space="preserve"> </w:t>
      </w:r>
    </w:p>
    <w:p w14:paraId="14C17A33" w14:textId="1ABB6074" w:rsidR="00197A29" w:rsidRDefault="001F37DA" w:rsidP="00197A29">
      <w:pPr>
        <w:numPr>
          <w:ilvl w:val="1"/>
          <w:numId w:val="3"/>
        </w:num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 xml:space="preserve">Wiki (above link) </w:t>
      </w:r>
      <w:r w:rsidR="00197A29">
        <w:rPr>
          <w:rFonts w:ascii="Tahoma" w:eastAsia="Times New Roman" w:hAnsi="Tahoma" w:cs="Tahoma"/>
          <w:sz w:val="21"/>
          <w:szCs w:val="21"/>
        </w:rPr>
        <w:t>has access to cross tab data sets</w:t>
      </w:r>
    </w:p>
    <w:p w14:paraId="5D79A5A8" w14:textId="77777777" w:rsidR="00197A29" w:rsidRDefault="00197A29" w:rsidP="00197A29">
      <w:pPr>
        <w:numPr>
          <w:ilvl w:val="1"/>
          <w:numId w:val="3"/>
        </w:num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Need data set well reviewed for those doing planning</w:t>
      </w:r>
    </w:p>
    <w:p w14:paraId="1ED5018A" w14:textId="77777777" w:rsidR="00197A29" w:rsidRDefault="00197A29" w:rsidP="00197A29">
      <w:pPr>
        <w:numPr>
          <w:ilvl w:val="1"/>
          <w:numId w:val="3"/>
        </w:numPr>
        <w:spacing w:before="100" w:beforeAutospacing="1" w:after="100" w:afterAutospacing="1" w:line="240" w:lineRule="auto"/>
        <w:rPr>
          <w:rFonts w:ascii="Tahoma" w:eastAsia="Times New Roman" w:hAnsi="Tahoma" w:cs="Tahoma"/>
          <w:sz w:val="21"/>
          <w:szCs w:val="21"/>
        </w:rPr>
      </w:pPr>
      <w:r>
        <w:rPr>
          <w:rFonts w:ascii="Tahoma" w:eastAsia="Times New Roman" w:hAnsi="Tahoma" w:cs="Tahoma"/>
          <w:sz w:val="21"/>
          <w:szCs w:val="21"/>
        </w:rPr>
        <w:t>People may be thrown off by the splitting of facilities into different “sectors” in the NEI.  Can be re-grouped into facility totals – sounded like that would be helpful to those reviewing the data.</w:t>
      </w:r>
    </w:p>
    <w:p w14:paraId="6CA8C700" w14:textId="77777777" w:rsidR="00197A29" w:rsidRPr="00E20563" w:rsidRDefault="00197A29" w:rsidP="000B40D5">
      <w:pPr>
        <w:numPr>
          <w:ilvl w:val="1"/>
          <w:numId w:val="3"/>
        </w:numPr>
        <w:spacing w:before="100" w:beforeAutospacing="1" w:after="100" w:afterAutospacing="1" w:line="240" w:lineRule="auto"/>
        <w:rPr>
          <w:rFonts w:ascii="Tahoma" w:eastAsia="Times New Roman" w:hAnsi="Tahoma" w:cs="Tahoma"/>
          <w:sz w:val="21"/>
          <w:szCs w:val="21"/>
        </w:rPr>
      </w:pPr>
      <w:r w:rsidRPr="00E20563">
        <w:rPr>
          <w:rFonts w:ascii="Tahoma" w:eastAsia="Times New Roman" w:hAnsi="Tahoma" w:cs="Tahoma"/>
          <w:sz w:val="21"/>
          <w:szCs w:val="21"/>
        </w:rPr>
        <w:t>Tom will check on the Thursday call whether that is desired.</w:t>
      </w:r>
    </w:p>
    <w:p w14:paraId="21E729DD" w14:textId="77777777" w:rsidR="009F1150" w:rsidRPr="006F69FB" w:rsidRDefault="009F1150" w:rsidP="009F1150">
      <w:pPr>
        <w:numPr>
          <w:ilvl w:val="0"/>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Update on WRAP website additions, Master calendar development - Tom (</w:t>
      </w:r>
      <w:hyperlink r:id="rId8" w:tgtFrame="_blank" w:history="1">
        <w:r w:rsidRPr="00E316CB">
          <w:rPr>
            <w:rFonts w:ascii="Verdana" w:eastAsia="Times New Roman" w:hAnsi="Verdana" w:cs="Tahoma"/>
            <w:color w:val="CC0033"/>
            <w:sz w:val="21"/>
            <w:szCs w:val="21"/>
            <w:u w:val="single"/>
          </w:rPr>
          <w:t>https://www.wrapair2.org/About.aspx</w:t>
        </w:r>
      </w:hyperlink>
      <w:r w:rsidRPr="006F69FB">
        <w:rPr>
          <w:rFonts w:ascii="Tahoma" w:eastAsia="Times New Roman" w:hAnsi="Tahoma" w:cs="Tahoma"/>
          <w:sz w:val="21"/>
          <w:szCs w:val="21"/>
        </w:rPr>
        <w:t>)</w:t>
      </w:r>
    </w:p>
    <w:p w14:paraId="3C3DB543" w14:textId="77777777" w:rsidR="00E20563" w:rsidRPr="006F69FB" w:rsidRDefault="00E20563" w:rsidP="00E20563">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The WRAP website is developing a master calendar for all WRAP activities</w:t>
      </w:r>
    </w:p>
    <w:p w14:paraId="265FAB1A" w14:textId="77777777" w:rsidR="00E20563" w:rsidRPr="006F69FB" w:rsidRDefault="00E20563" w:rsidP="00E20563">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Will provide a record of activities going forward</w:t>
      </w:r>
    </w:p>
    <w:p w14:paraId="3F33BD2B" w14:textId="77777777" w:rsidR="00E20563" w:rsidRPr="006F69FB" w:rsidRDefault="00E20563" w:rsidP="00E20563">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Will be populated with upcoming events and events back to May 2018</w:t>
      </w:r>
    </w:p>
    <w:p w14:paraId="3EECE15B" w14:textId="77777777" w:rsidR="00E20563" w:rsidRPr="006F69FB" w:rsidRDefault="00E20563" w:rsidP="00E20563">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Allows leads to post calls and where materials will be linked</w:t>
      </w:r>
    </w:p>
    <w:p w14:paraId="208E2585" w14:textId="77777777" w:rsidR="00E20563" w:rsidRPr="006F69FB" w:rsidRDefault="00E20563" w:rsidP="007D493E">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It is not a trivial exercise to get it working for a variety of users</w:t>
      </w:r>
    </w:p>
    <w:p w14:paraId="08422168" w14:textId="77777777" w:rsidR="009F1150" w:rsidRPr="006F69FB" w:rsidRDefault="009F1150" w:rsidP="009F1150">
      <w:pPr>
        <w:numPr>
          <w:ilvl w:val="0"/>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Update on Technical Support System v2 </w:t>
      </w:r>
      <w:r w:rsidR="00045C71" w:rsidRPr="006F69FB">
        <w:rPr>
          <w:rFonts w:ascii="Tahoma" w:eastAsia="Times New Roman" w:hAnsi="Tahoma" w:cs="Tahoma"/>
          <w:sz w:val="21"/>
          <w:szCs w:val="21"/>
        </w:rPr>
        <w:t>–</w:t>
      </w:r>
      <w:r w:rsidRPr="006F69FB">
        <w:rPr>
          <w:rFonts w:ascii="Tahoma" w:eastAsia="Times New Roman" w:hAnsi="Tahoma" w:cs="Tahoma"/>
          <w:sz w:val="21"/>
          <w:szCs w:val="21"/>
        </w:rPr>
        <w:t xml:space="preserve"> Tom</w:t>
      </w:r>
    </w:p>
    <w:p w14:paraId="6C084E32" w14:textId="77777777" w:rsidR="00045C71" w:rsidRPr="006F69FB" w:rsidRDefault="00045C71" w:rsidP="00045C71">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WRAP website additions</w:t>
      </w:r>
    </w:p>
    <w:p w14:paraId="15ACD5F1" w14:textId="77777777" w:rsidR="00045C71" w:rsidRPr="006F69FB" w:rsidRDefault="00045C71" w:rsidP="00045C71">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Made link to </w:t>
      </w:r>
      <w:r w:rsidR="00A37AE9" w:rsidRPr="006F69FB">
        <w:rPr>
          <w:rFonts w:ascii="Tahoma" w:eastAsia="Times New Roman" w:hAnsi="Tahoma" w:cs="Tahoma"/>
          <w:sz w:val="21"/>
          <w:szCs w:val="21"/>
        </w:rPr>
        <w:t>“More about WRAP” bigger and easier to find above map</w:t>
      </w:r>
    </w:p>
    <w:p w14:paraId="2298491B" w14:textId="77777777" w:rsidR="00A37AE9" w:rsidRPr="006F69FB" w:rsidRDefault="00A37AE9" w:rsidP="00045C71">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Trimmed down section about board and charter</w:t>
      </w:r>
    </w:p>
    <w:p w14:paraId="47396062" w14:textId="77777777" w:rsidR="00A37AE9" w:rsidRPr="006F69FB" w:rsidRDefault="00A37AE9" w:rsidP="00045C71">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Has link to the board and meetings</w:t>
      </w:r>
    </w:p>
    <w:p w14:paraId="7F3365B1" w14:textId="77777777" w:rsidR="00A37AE9" w:rsidRPr="006F69FB" w:rsidRDefault="00A37AE9" w:rsidP="00045C71">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Highlights subcommittees</w:t>
      </w:r>
    </w:p>
    <w:p w14:paraId="71D12C30" w14:textId="77777777" w:rsidR="00A37AE9" w:rsidRPr="006F69FB" w:rsidRDefault="00A37AE9" w:rsidP="00A37AE9">
      <w:pPr>
        <w:numPr>
          <w:ilvl w:val="3"/>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Includes minutes for all these groups</w:t>
      </w:r>
    </w:p>
    <w:p w14:paraId="00991511" w14:textId="77777777" w:rsidR="00A37AE9" w:rsidRPr="006F69FB" w:rsidRDefault="00A37AE9" w:rsidP="00A37AE9">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Cleaned up work plan section – only one </w:t>
      </w:r>
      <w:r w:rsidR="003036CD" w:rsidRPr="006F69FB">
        <w:rPr>
          <w:rFonts w:ascii="Tahoma" w:eastAsia="Times New Roman" w:hAnsi="Tahoma" w:cs="Tahoma"/>
          <w:sz w:val="21"/>
          <w:szCs w:val="21"/>
        </w:rPr>
        <w:t xml:space="preserve">version of </w:t>
      </w:r>
      <w:r w:rsidRPr="006F69FB">
        <w:rPr>
          <w:rFonts w:ascii="Tahoma" w:eastAsia="Times New Roman" w:hAnsi="Tahoma" w:cs="Tahoma"/>
          <w:sz w:val="21"/>
          <w:szCs w:val="21"/>
        </w:rPr>
        <w:t>work plan</w:t>
      </w:r>
      <w:r w:rsidR="003036CD" w:rsidRPr="006F69FB">
        <w:rPr>
          <w:rFonts w:ascii="Tahoma" w:eastAsia="Times New Roman" w:hAnsi="Tahoma" w:cs="Tahoma"/>
          <w:sz w:val="21"/>
          <w:szCs w:val="21"/>
        </w:rPr>
        <w:t xml:space="preserve"> now</w:t>
      </w:r>
      <w:r w:rsidRPr="006F69FB">
        <w:rPr>
          <w:rFonts w:ascii="Tahoma" w:eastAsia="Times New Roman" w:hAnsi="Tahoma" w:cs="Tahoma"/>
          <w:sz w:val="21"/>
          <w:szCs w:val="21"/>
        </w:rPr>
        <w:t xml:space="preserve"> </w:t>
      </w:r>
      <w:r w:rsidR="003036CD" w:rsidRPr="006F69FB">
        <w:rPr>
          <w:rFonts w:ascii="Tahoma" w:eastAsia="Times New Roman" w:hAnsi="Tahoma" w:cs="Tahoma"/>
          <w:sz w:val="21"/>
          <w:szCs w:val="21"/>
        </w:rPr>
        <w:t xml:space="preserve">– </w:t>
      </w:r>
      <w:r w:rsidRPr="006F69FB">
        <w:rPr>
          <w:rFonts w:ascii="Tahoma" w:eastAsia="Times New Roman" w:hAnsi="Tahoma" w:cs="Tahoma"/>
          <w:sz w:val="21"/>
          <w:szCs w:val="21"/>
        </w:rPr>
        <w:t>one click accessible</w:t>
      </w:r>
    </w:p>
    <w:p w14:paraId="0BC9E8BF" w14:textId="77777777" w:rsidR="009F1150" w:rsidRPr="006F69FB" w:rsidRDefault="009F1150" w:rsidP="009F1150">
      <w:pPr>
        <w:numPr>
          <w:ilvl w:val="0"/>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Reminder of December 4-6, 2018 Salt Lake City in-person regional haze meeting – Frank</w:t>
      </w:r>
    </w:p>
    <w:p w14:paraId="5BF2AA5F" w14:textId="77777777" w:rsidR="009F1150" w:rsidRPr="006F69FB" w:rsidRDefault="009F1150" w:rsidP="009F1150">
      <w:pPr>
        <w:numPr>
          <w:ilvl w:val="0"/>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Announcement of December 4-6, 2018 Salt Lake City in-person meeting </w:t>
      </w:r>
      <w:r w:rsidR="00A37AE9" w:rsidRPr="006F69FB">
        <w:rPr>
          <w:rFonts w:ascii="Tahoma" w:eastAsia="Times New Roman" w:hAnsi="Tahoma" w:cs="Tahoma"/>
          <w:sz w:val="21"/>
          <w:szCs w:val="21"/>
        </w:rPr>
        <w:t>–</w:t>
      </w:r>
      <w:r w:rsidRPr="006F69FB">
        <w:rPr>
          <w:rFonts w:ascii="Tahoma" w:eastAsia="Times New Roman" w:hAnsi="Tahoma" w:cs="Tahoma"/>
          <w:sz w:val="21"/>
          <w:szCs w:val="21"/>
        </w:rPr>
        <w:t xml:space="preserve"> Frank</w:t>
      </w:r>
    </w:p>
    <w:p w14:paraId="077EF2B1" w14:textId="77777777" w:rsidR="00A37AE9" w:rsidRPr="006F69FB" w:rsidRDefault="0034001B" w:rsidP="0034001B">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Overall objective is to review progress and identify needed staff support and deliverables</w:t>
      </w:r>
    </w:p>
    <w:p w14:paraId="2C3128F3" w14:textId="77777777" w:rsidR="00907E54" w:rsidRPr="006F69FB" w:rsidRDefault="00907E54" w:rsidP="0034001B">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The meeting will start at 1:00 PM on Dec. 4 and go to noon Dec 6</w:t>
      </w:r>
    </w:p>
    <w:p w14:paraId="74FCB20A" w14:textId="77777777" w:rsidR="00907E54" w:rsidRPr="006F69FB" w:rsidRDefault="00907E54" w:rsidP="0034001B">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There is a small meeting room reserved the morning of the 4</w:t>
      </w:r>
      <w:r w:rsidRPr="006F69FB">
        <w:rPr>
          <w:rFonts w:ascii="Tahoma" w:eastAsia="Times New Roman" w:hAnsi="Tahoma" w:cs="Tahoma"/>
          <w:sz w:val="21"/>
          <w:szCs w:val="21"/>
          <w:vertAlign w:val="superscript"/>
        </w:rPr>
        <w:t>th</w:t>
      </w:r>
      <w:r w:rsidRPr="006F69FB">
        <w:rPr>
          <w:rFonts w:ascii="Tahoma" w:eastAsia="Times New Roman" w:hAnsi="Tahoma" w:cs="Tahoma"/>
          <w:sz w:val="21"/>
          <w:szCs w:val="21"/>
        </w:rPr>
        <w:t xml:space="preserve"> for smaller pre-meetings. The room is available at 8:00 AM</w:t>
      </w:r>
    </w:p>
    <w:p w14:paraId="1D471994" w14:textId="77777777" w:rsidR="0034001B" w:rsidRPr="0092521D" w:rsidRDefault="0034001B" w:rsidP="007B0089">
      <w:pPr>
        <w:numPr>
          <w:ilvl w:val="1"/>
          <w:numId w:val="3"/>
        </w:numPr>
        <w:spacing w:before="100" w:beforeAutospacing="1" w:after="100" w:afterAutospacing="1" w:line="240" w:lineRule="auto"/>
        <w:jc w:val="both"/>
        <w:rPr>
          <w:rFonts w:ascii="Tahoma" w:eastAsia="Times New Roman" w:hAnsi="Tahoma" w:cs="Tahoma"/>
          <w:sz w:val="21"/>
          <w:szCs w:val="21"/>
        </w:rPr>
      </w:pPr>
      <w:r w:rsidRPr="006F69FB">
        <w:rPr>
          <w:rFonts w:ascii="Tahoma" w:eastAsia="Times New Roman" w:hAnsi="Tahoma" w:cs="Tahoma"/>
          <w:sz w:val="21"/>
          <w:szCs w:val="21"/>
        </w:rPr>
        <w:t>Register using ticket leap (</w:t>
      </w:r>
      <w:hyperlink r:id="rId9" w:history="1">
        <w:r w:rsidRPr="0034001B">
          <w:rPr>
            <w:rStyle w:val="Hyperlink"/>
            <w:rFonts w:ascii="Tahoma" w:eastAsia="Times New Roman" w:hAnsi="Tahoma" w:cs="Tahoma"/>
            <w:sz w:val="21"/>
            <w:szCs w:val="21"/>
          </w:rPr>
          <w:t>Ticket Leap link</w:t>
        </w:r>
      </w:hyperlink>
      <w:r w:rsidRPr="0034001B">
        <w:rPr>
          <w:rFonts w:ascii="Tahoma" w:eastAsia="Times New Roman" w:hAnsi="Tahoma" w:cs="Tahoma"/>
          <w:sz w:val="21"/>
          <w:szCs w:val="21"/>
        </w:rPr>
        <w:t xml:space="preserve"> to regist</w:t>
      </w:r>
      <w:r w:rsidRPr="0092521D">
        <w:rPr>
          <w:rFonts w:ascii="Tahoma" w:eastAsia="Times New Roman" w:hAnsi="Tahoma" w:cs="Tahoma"/>
          <w:sz w:val="21"/>
          <w:szCs w:val="21"/>
        </w:rPr>
        <w:t>er/hotel info, etc.)</w:t>
      </w:r>
    </w:p>
    <w:p w14:paraId="4BAD04A1" w14:textId="77777777" w:rsidR="00F05FF7" w:rsidRPr="0092521D" w:rsidRDefault="00907E54" w:rsidP="00F05FF7">
      <w:pPr>
        <w:numPr>
          <w:ilvl w:val="1"/>
          <w:numId w:val="3"/>
        </w:numPr>
        <w:spacing w:before="100" w:beforeAutospacing="1" w:after="100" w:afterAutospacing="1" w:line="240" w:lineRule="auto"/>
        <w:jc w:val="both"/>
        <w:rPr>
          <w:rFonts w:ascii="Tahoma" w:eastAsia="Times New Roman" w:hAnsi="Tahoma" w:cs="Tahoma"/>
          <w:sz w:val="21"/>
          <w:szCs w:val="21"/>
        </w:rPr>
      </w:pPr>
      <w:r w:rsidRPr="0092521D">
        <w:rPr>
          <w:rFonts w:ascii="Tahoma" w:eastAsia="Times New Roman" w:hAnsi="Tahoma" w:cs="Tahoma"/>
          <w:sz w:val="21"/>
          <w:szCs w:val="21"/>
        </w:rPr>
        <w:t>(If li</w:t>
      </w:r>
      <w:r w:rsidRPr="006F69FB">
        <w:rPr>
          <w:rFonts w:ascii="Tahoma" w:eastAsia="Times New Roman" w:hAnsi="Tahoma" w:cs="Tahoma"/>
          <w:sz w:val="21"/>
          <w:szCs w:val="21"/>
        </w:rPr>
        <w:t>nk doesn’t work:</w:t>
      </w:r>
      <w:r>
        <w:rPr>
          <w:rFonts w:ascii="Tahoma" w:eastAsia="Times New Roman" w:hAnsi="Tahoma" w:cs="Tahoma"/>
          <w:color w:val="0099FF"/>
          <w:sz w:val="21"/>
          <w:szCs w:val="21"/>
        </w:rPr>
        <w:t xml:space="preserve"> </w:t>
      </w:r>
      <w:hyperlink r:id="rId10" w:history="1">
        <w:r w:rsidR="00F05FF7" w:rsidRPr="00E26CED">
          <w:rPr>
            <w:rStyle w:val="Hyperlink"/>
            <w:rFonts w:ascii="Tahoma" w:eastAsia="Times New Roman" w:hAnsi="Tahoma" w:cs="Tahoma"/>
            <w:sz w:val="21"/>
            <w:szCs w:val="21"/>
          </w:rPr>
          <w:t>https://western-regional-air-partnership.ticketleap.com/wrap-2018-technical-planning-meeting/</w:t>
        </w:r>
      </w:hyperlink>
      <w:r w:rsidR="00F05FF7">
        <w:rPr>
          <w:rFonts w:ascii="Tahoma" w:eastAsia="Times New Roman" w:hAnsi="Tahoma" w:cs="Tahoma"/>
          <w:color w:val="0099FF"/>
          <w:sz w:val="21"/>
          <w:szCs w:val="21"/>
        </w:rPr>
        <w:t xml:space="preserve"> </w:t>
      </w:r>
      <w:r w:rsidRPr="0092521D">
        <w:rPr>
          <w:rFonts w:ascii="Tahoma" w:eastAsia="Times New Roman" w:hAnsi="Tahoma" w:cs="Tahoma"/>
          <w:sz w:val="21"/>
          <w:szCs w:val="21"/>
        </w:rPr>
        <w:t>)</w:t>
      </w:r>
    </w:p>
    <w:p w14:paraId="4797615D" w14:textId="77777777" w:rsidR="009F1150" w:rsidRPr="0092521D" w:rsidRDefault="009F1150" w:rsidP="009F1150">
      <w:pPr>
        <w:numPr>
          <w:ilvl w:val="0"/>
          <w:numId w:val="3"/>
        </w:numPr>
        <w:spacing w:before="100" w:beforeAutospacing="1" w:after="100" w:afterAutospacing="1" w:line="240" w:lineRule="auto"/>
        <w:rPr>
          <w:rFonts w:ascii="Tahoma" w:eastAsia="Times New Roman" w:hAnsi="Tahoma" w:cs="Tahoma"/>
          <w:sz w:val="21"/>
          <w:szCs w:val="21"/>
        </w:rPr>
      </w:pPr>
      <w:r w:rsidRPr="0092521D">
        <w:rPr>
          <w:rFonts w:ascii="Tahoma" w:eastAsia="Times New Roman" w:hAnsi="Tahoma" w:cs="Tahoma"/>
          <w:sz w:val="21"/>
          <w:szCs w:val="21"/>
        </w:rPr>
        <w:t>Next steps and action items from call</w:t>
      </w:r>
    </w:p>
    <w:p w14:paraId="157F1490" w14:textId="77777777" w:rsidR="00DB5265" w:rsidRPr="006F69FB" w:rsidRDefault="00DB5265" w:rsidP="00DB5265">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Frank will work with Tina to develop time commitment template</w:t>
      </w:r>
    </w:p>
    <w:p w14:paraId="4744A1BE" w14:textId="77777777" w:rsidR="00605EAB" w:rsidRPr="004267EA" w:rsidRDefault="00DB5265" w:rsidP="004267EA">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Tom and Julie will parse out implementation </w:t>
      </w:r>
      <w:r w:rsidR="00605EAB" w:rsidRPr="006F69FB">
        <w:rPr>
          <w:rFonts w:ascii="Tahoma" w:eastAsia="Times New Roman" w:hAnsi="Tahoma" w:cs="Tahoma"/>
          <w:sz w:val="21"/>
          <w:szCs w:val="21"/>
        </w:rPr>
        <w:t>guidance on review and endorsement.</w:t>
      </w:r>
    </w:p>
    <w:p w14:paraId="2EFDD02A" w14:textId="77777777" w:rsidR="009F1150" w:rsidRPr="006F69FB" w:rsidRDefault="009F1150" w:rsidP="009F1150">
      <w:pPr>
        <w:numPr>
          <w:ilvl w:val="0"/>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Next call – August 1st, Wednesday 9:00 am – 11:00 am Pacific</w:t>
      </w:r>
    </w:p>
    <w:p w14:paraId="5A27A270" w14:textId="77777777" w:rsidR="009F1150" w:rsidRPr="006F69FB" w:rsidRDefault="009F1150" w:rsidP="009F1150">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Note change in time and duration</w:t>
      </w:r>
    </w:p>
    <w:p w14:paraId="3D8F91F5" w14:textId="77777777" w:rsidR="009F1150" w:rsidRPr="006F69FB" w:rsidRDefault="009F1150" w:rsidP="009F1150">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 xml:space="preserve">Note takers, </w:t>
      </w:r>
      <w:r w:rsidR="001211D0" w:rsidRPr="006F69FB">
        <w:rPr>
          <w:rFonts w:ascii="Tahoma" w:eastAsia="Times New Roman" w:hAnsi="Tahoma" w:cs="Tahoma"/>
          <w:sz w:val="21"/>
          <w:szCs w:val="21"/>
        </w:rPr>
        <w:t xml:space="preserve">Gordon Pierce </w:t>
      </w:r>
      <w:r w:rsidRPr="006F69FB">
        <w:rPr>
          <w:rFonts w:ascii="Tahoma" w:eastAsia="Times New Roman" w:hAnsi="Tahoma" w:cs="Tahoma"/>
          <w:sz w:val="21"/>
          <w:szCs w:val="21"/>
        </w:rPr>
        <w:t>and Jason Walker</w:t>
      </w:r>
    </w:p>
    <w:p w14:paraId="47DF33BA" w14:textId="77777777" w:rsidR="009F1150" w:rsidRPr="006F69FB" w:rsidRDefault="009F1150" w:rsidP="009F1150">
      <w:pPr>
        <w:numPr>
          <w:ilvl w:val="1"/>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lastRenderedPageBreak/>
        <w:t>Agenda items?</w:t>
      </w:r>
    </w:p>
    <w:p w14:paraId="58D04A99" w14:textId="77777777" w:rsidR="009F1150" w:rsidRPr="006F69FB" w:rsidRDefault="009F1150" w:rsidP="009F1150">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Progress reports and coordination requests (template slides to be provided)</w:t>
      </w:r>
    </w:p>
    <w:p w14:paraId="49CABC3A" w14:textId="77777777" w:rsidR="00605EAB" w:rsidRPr="006F69FB" w:rsidRDefault="00DB5265" w:rsidP="00605EAB">
      <w:pPr>
        <w:pStyle w:val="ListParagraph"/>
        <w:numPr>
          <w:ilvl w:val="3"/>
          <w:numId w:val="3"/>
        </w:numPr>
        <w:rPr>
          <w:rFonts w:ascii="Tahoma" w:eastAsia="Times New Roman" w:hAnsi="Tahoma" w:cs="Tahoma"/>
          <w:sz w:val="21"/>
          <w:szCs w:val="21"/>
        </w:rPr>
      </w:pPr>
      <w:r w:rsidRPr="006F69FB">
        <w:rPr>
          <w:rFonts w:ascii="Tahoma" w:eastAsia="Times New Roman" w:hAnsi="Tahoma" w:cs="Tahoma"/>
          <w:sz w:val="21"/>
          <w:szCs w:val="21"/>
        </w:rPr>
        <w:t>Comment from note taker: supplying the slides ahead of time to the note takers will make their job easier to capture everything in the discussion.</w:t>
      </w:r>
      <w:r w:rsidR="00605EAB" w:rsidRPr="006F69FB">
        <w:t xml:space="preserve"> </w:t>
      </w:r>
    </w:p>
    <w:p w14:paraId="01A3E573" w14:textId="77777777" w:rsidR="00DB5265" w:rsidRPr="006F69FB" w:rsidRDefault="00605EAB" w:rsidP="009C60E6">
      <w:pPr>
        <w:pStyle w:val="ListParagraph"/>
        <w:numPr>
          <w:ilvl w:val="3"/>
          <w:numId w:val="3"/>
        </w:numPr>
        <w:spacing w:after="0" w:line="240" w:lineRule="auto"/>
        <w:rPr>
          <w:rFonts w:ascii="Tahoma" w:eastAsia="Times New Roman" w:hAnsi="Tahoma" w:cs="Tahoma"/>
          <w:sz w:val="21"/>
          <w:szCs w:val="21"/>
        </w:rPr>
      </w:pPr>
      <w:r w:rsidRPr="006F69FB">
        <w:rPr>
          <w:rFonts w:ascii="Tahoma" w:eastAsia="Times New Roman" w:hAnsi="Tahoma" w:cs="Tahoma"/>
          <w:sz w:val="21"/>
          <w:szCs w:val="21"/>
        </w:rPr>
        <w:t>Want report out on progress reports – will provide co-chairs slides that will focus on what TSC wants to hear.  Expect slides to WG co-chairs in a couple of weeks</w:t>
      </w:r>
    </w:p>
    <w:p w14:paraId="07A6213B" w14:textId="77777777" w:rsidR="009F1150" w:rsidRPr="006F69FB" w:rsidRDefault="009F1150" w:rsidP="009F1150">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Status of contracting</w:t>
      </w:r>
    </w:p>
    <w:p w14:paraId="0B558D9C" w14:textId="77777777" w:rsidR="009F1150" w:rsidRPr="006F69FB" w:rsidRDefault="009F1150" w:rsidP="009F1150">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Tracking metric discussion and next steps</w:t>
      </w:r>
    </w:p>
    <w:p w14:paraId="6C2648FD" w14:textId="77777777" w:rsidR="00605EAB" w:rsidRPr="006F69FB" w:rsidRDefault="00605EAB" w:rsidP="00605EAB">
      <w:pPr>
        <w:numPr>
          <w:ilvl w:val="3"/>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Last 1 hour of call will focus on tracking metric.  Those not interested in discussion can leave call at that time.</w:t>
      </w:r>
    </w:p>
    <w:p w14:paraId="13CAF3A8" w14:textId="77777777" w:rsidR="00605EAB" w:rsidRPr="006F69FB" w:rsidRDefault="00605EAB" w:rsidP="00605EAB">
      <w:pPr>
        <w:numPr>
          <w:ilvl w:val="3"/>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Ryan, Tina, and Jay want to be explicitly involved in discussion.</w:t>
      </w:r>
    </w:p>
    <w:p w14:paraId="6BF238E3" w14:textId="77777777" w:rsidR="009F1150" w:rsidRPr="006F69FB" w:rsidRDefault="009F1150" w:rsidP="009F1150">
      <w:pPr>
        <w:numPr>
          <w:ilvl w:val="2"/>
          <w:numId w:val="3"/>
        </w:numPr>
        <w:spacing w:before="100" w:beforeAutospacing="1" w:after="100" w:afterAutospacing="1" w:line="240" w:lineRule="auto"/>
        <w:rPr>
          <w:rFonts w:ascii="Tahoma" w:eastAsia="Times New Roman" w:hAnsi="Tahoma" w:cs="Tahoma"/>
          <w:sz w:val="21"/>
          <w:szCs w:val="21"/>
        </w:rPr>
      </w:pPr>
      <w:r w:rsidRPr="006F69FB">
        <w:rPr>
          <w:rFonts w:ascii="Tahoma" w:eastAsia="Times New Roman" w:hAnsi="Tahoma" w:cs="Tahoma"/>
          <w:sz w:val="21"/>
          <w:szCs w:val="21"/>
        </w:rPr>
        <w:t>Coordination topics suggested by Work Groups</w:t>
      </w:r>
    </w:p>
    <w:p w14:paraId="467D59E5" w14:textId="77777777" w:rsidR="0022233D" w:rsidRPr="0022233D" w:rsidRDefault="0022233D" w:rsidP="004267EA">
      <w:pPr>
        <w:rPr>
          <w:rFonts w:ascii="Tahoma" w:hAnsi="Tahoma" w:cs="Tahoma"/>
          <w:b/>
          <w:sz w:val="21"/>
          <w:szCs w:val="21"/>
        </w:rPr>
      </w:pPr>
      <w:r>
        <w:rPr>
          <w:rFonts w:ascii="Tahoma" w:hAnsi="Tahoma" w:cs="Tahoma"/>
          <w:b/>
          <w:sz w:val="21"/>
          <w:szCs w:val="21"/>
        </w:rPr>
        <w:t>N</w:t>
      </w:r>
      <w:r w:rsidR="00BF30D1">
        <w:rPr>
          <w:rFonts w:ascii="Tahoma" w:hAnsi="Tahoma" w:cs="Tahoma"/>
          <w:b/>
          <w:sz w:val="21"/>
          <w:szCs w:val="21"/>
        </w:rPr>
        <w:t>otes on Posting to the WRAP Web</w:t>
      </w:r>
      <w:r w:rsidR="004267EA">
        <w:rPr>
          <w:rFonts w:ascii="Tahoma" w:hAnsi="Tahoma" w:cs="Tahoma"/>
          <w:b/>
          <w:sz w:val="21"/>
          <w:szCs w:val="21"/>
        </w:rPr>
        <w:t>site</w:t>
      </w:r>
      <w:r w:rsidRPr="0022233D">
        <w:rPr>
          <w:rFonts w:ascii="Tahoma" w:hAnsi="Tahoma" w:cs="Tahoma"/>
          <w:b/>
          <w:sz w:val="21"/>
          <w:szCs w:val="21"/>
        </w:rPr>
        <w:t xml:space="preserve"> </w:t>
      </w:r>
    </w:p>
    <w:p w14:paraId="51EE82BA" w14:textId="77777777" w:rsidR="0022233D" w:rsidRPr="0022233D" w:rsidRDefault="00BF30D1" w:rsidP="004267EA">
      <w:pPr>
        <w:pStyle w:val="ListParagraph"/>
        <w:numPr>
          <w:ilvl w:val="0"/>
          <w:numId w:val="4"/>
        </w:numPr>
        <w:ind w:left="720"/>
        <w:rPr>
          <w:rFonts w:ascii="Tahoma" w:hAnsi="Tahoma" w:cs="Tahoma"/>
          <w:sz w:val="21"/>
          <w:szCs w:val="21"/>
        </w:rPr>
      </w:pPr>
      <w:r>
        <w:rPr>
          <w:rFonts w:ascii="Tahoma" w:hAnsi="Tahoma" w:cs="Tahoma"/>
          <w:sz w:val="21"/>
          <w:szCs w:val="21"/>
        </w:rPr>
        <w:t xml:space="preserve">In order for </w:t>
      </w:r>
      <w:r w:rsidR="0022233D" w:rsidRPr="0022233D">
        <w:rPr>
          <w:rFonts w:ascii="Tahoma" w:hAnsi="Tahoma" w:cs="Tahoma"/>
          <w:sz w:val="21"/>
          <w:szCs w:val="21"/>
        </w:rPr>
        <w:t xml:space="preserve">Betsy </w:t>
      </w:r>
      <w:r>
        <w:rPr>
          <w:rFonts w:ascii="Tahoma" w:hAnsi="Tahoma" w:cs="Tahoma"/>
          <w:sz w:val="21"/>
          <w:szCs w:val="21"/>
        </w:rPr>
        <w:t>D</w:t>
      </w:r>
      <w:r w:rsidR="0022233D" w:rsidRPr="0022233D">
        <w:rPr>
          <w:rFonts w:ascii="Tahoma" w:hAnsi="Tahoma" w:cs="Tahoma"/>
          <w:sz w:val="21"/>
          <w:szCs w:val="21"/>
        </w:rPr>
        <w:t>avis-</w:t>
      </w:r>
      <w:r>
        <w:rPr>
          <w:rFonts w:ascii="Tahoma" w:hAnsi="Tahoma" w:cs="Tahoma"/>
          <w:sz w:val="21"/>
          <w:szCs w:val="21"/>
        </w:rPr>
        <w:t>N</w:t>
      </w:r>
      <w:r w:rsidR="0022233D" w:rsidRPr="0022233D">
        <w:rPr>
          <w:rFonts w:ascii="Tahoma" w:hAnsi="Tahoma" w:cs="Tahoma"/>
          <w:sz w:val="21"/>
          <w:szCs w:val="21"/>
        </w:rPr>
        <w:t xml:space="preserve">olan </w:t>
      </w:r>
      <w:r>
        <w:rPr>
          <w:rFonts w:ascii="Tahoma" w:hAnsi="Tahoma" w:cs="Tahoma"/>
          <w:sz w:val="21"/>
          <w:szCs w:val="21"/>
        </w:rPr>
        <w:t xml:space="preserve">to </w:t>
      </w:r>
      <w:r w:rsidR="0022233D" w:rsidRPr="0022233D">
        <w:rPr>
          <w:rFonts w:ascii="Tahoma" w:hAnsi="Tahoma" w:cs="Tahoma"/>
          <w:sz w:val="21"/>
          <w:szCs w:val="21"/>
        </w:rPr>
        <w:t>efficiently use her time</w:t>
      </w:r>
      <w:r>
        <w:rPr>
          <w:rFonts w:ascii="Tahoma" w:hAnsi="Tahoma" w:cs="Tahoma"/>
          <w:sz w:val="21"/>
          <w:szCs w:val="21"/>
        </w:rPr>
        <w:t xml:space="preserve"> she needs to know the context of what is being posted – go through Tom to get things posted.</w:t>
      </w:r>
    </w:p>
    <w:p w14:paraId="4619FFEC" w14:textId="77777777" w:rsidR="0022233D" w:rsidRPr="0022233D" w:rsidRDefault="00BF30D1" w:rsidP="004267EA">
      <w:pPr>
        <w:pStyle w:val="ListParagraph"/>
        <w:numPr>
          <w:ilvl w:val="0"/>
          <w:numId w:val="4"/>
        </w:numPr>
        <w:ind w:left="720"/>
        <w:rPr>
          <w:rFonts w:ascii="Tahoma" w:hAnsi="Tahoma" w:cs="Tahoma"/>
          <w:sz w:val="21"/>
          <w:szCs w:val="21"/>
        </w:rPr>
      </w:pPr>
      <w:r>
        <w:rPr>
          <w:rFonts w:ascii="Tahoma" w:hAnsi="Tahoma" w:cs="Tahoma"/>
          <w:sz w:val="21"/>
          <w:szCs w:val="21"/>
        </w:rPr>
        <w:t xml:space="preserve">The </w:t>
      </w:r>
      <w:r w:rsidR="0022233D" w:rsidRPr="0022233D">
        <w:rPr>
          <w:rFonts w:ascii="Tahoma" w:hAnsi="Tahoma" w:cs="Tahoma"/>
          <w:sz w:val="21"/>
          <w:szCs w:val="21"/>
        </w:rPr>
        <w:t xml:space="preserve">WRAP web site </w:t>
      </w:r>
      <w:r>
        <w:rPr>
          <w:rFonts w:ascii="Tahoma" w:hAnsi="Tahoma" w:cs="Tahoma"/>
          <w:sz w:val="21"/>
          <w:szCs w:val="21"/>
        </w:rPr>
        <w:t xml:space="preserve">is the </w:t>
      </w:r>
      <w:r w:rsidR="0022233D" w:rsidRPr="0022233D">
        <w:rPr>
          <w:rFonts w:ascii="Tahoma" w:hAnsi="Tahoma" w:cs="Tahoma"/>
          <w:sz w:val="21"/>
          <w:szCs w:val="21"/>
        </w:rPr>
        <w:t xml:space="preserve">storage vessel for </w:t>
      </w:r>
      <w:r>
        <w:rPr>
          <w:rFonts w:ascii="Tahoma" w:hAnsi="Tahoma" w:cs="Tahoma"/>
          <w:sz w:val="21"/>
          <w:szCs w:val="21"/>
        </w:rPr>
        <w:t>Workgroups, Subcommittees, and the TSC</w:t>
      </w:r>
    </w:p>
    <w:p w14:paraId="6E7BDF37" w14:textId="77777777" w:rsidR="0022233D" w:rsidRPr="0022233D" w:rsidRDefault="0022233D" w:rsidP="004267EA">
      <w:pPr>
        <w:pStyle w:val="ListParagraph"/>
        <w:numPr>
          <w:ilvl w:val="0"/>
          <w:numId w:val="4"/>
        </w:numPr>
        <w:ind w:left="720"/>
        <w:rPr>
          <w:rFonts w:ascii="Tahoma" w:hAnsi="Tahoma" w:cs="Tahoma"/>
          <w:sz w:val="21"/>
          <w:szCs w:val="21"/>
        </w:rPr>
      </w:pPr>
      <w:r w:rsidRPr="0022233D">
        <w:rPr>
          <w:rFonts w:ascii="Tahoma" w:hAnsi="Tahoma" w:cs="Tahoma"/>
          <w:sz w:val="21"/>
          <w:szCs w:val="21"/>
        </w:rPr>
        <w:t>Board Twice-yearly meetings</w:t>
      </w:r>
      <w:r w:rsidR="00BF30D1">
        <w:rPr>
          <w:rFonts w:ascii="Tahoma" w:hAnsi="Tahoma" w:cs="Tahoma"/>
          <w:sz w:val="21"/>
          <w:szCs w:val="21"/>
        </w:rPr>
        <w:t xml:space="preserve"> posted on the site</w:t>
      </w:r>
    </w:p>
    <w:p w14:paraId="212F430F" w14:textId="77777777" w:rsidR="00BF30D1" w:rsidRDefault="00BF30D1" w:rsidP="004267EA">
      <w:pPr>
        <w:pStyle w:val="ListParagraph"/>
        <w:numPr>
          <w:ilvl w:val="0"/>
          <w:numId w:val="4"/>
        </w:numPr>
        <w:ind w:left="720"/>
        <w:rPr>
          <w:rFonts w:ascii="Tahoma" w:hAnsi="Tahoma" w:cs="Tahoma"/>
          <w:sz w:val="21"/>
          <w:szCs w:val="21"/>
        </w:rPr>
      </w:pPr>
      <w:r>
        <w:rPr>
          <w:rFonts w:ascii="Tahoma" w:hAnsi="Tahoma" w:cs="Tahoma"/>
          <w:sz w:val="21"/>
          <w:szCs w:val="21"/>
        </w:rPr>
        <w:t>In process of a</w:t>
      </w:r>
      <w:r w:rsidR="0022233D" w:rsidRPr="0022233D">
        <w:rPr>
          <w:rFonts w:ascii="Tahoma" w:hAnsi="Tahoma" w:cs="Tahoma"/>
          <w:sz w:val="21"/>
          <w:szCs w:val="21"/>
        </w:rPr>
        <w:t>dding individual pages for subcommittees</w:t>
      </w:r>
    </w:p>
    <w:p w14:paraId="2D2C5684" w14:textId="77777777" w:rsidR="0022233D" w:rsidRPr="0022233D" w:rsidRDefault="0022233D" w:rsidP="004267EA">
      <w:pPr>
        <w:pStyle w:val="ListParagraph"/>
        <w:numPr>
          <w:ilvl w:val="1"/>
          <w:numId w:val="4"/>
        </w:numPr>
        <w:ind w:left="1440"/>
        <w:rPr>
          <w:rFonts w:ascii="Tahoma" w:hAnsi="Tahoma" w:cs="Tahoma"/>
          <w:sz w:val="21"/>
          <w:szCs w:val="21"/>
        </w:rPr>
      </w:pPr>
      <w:r w:rsidRPr="0022233D">
        <w:rPr>
          <w:rFonts w:ascii="Tahoma" w:hAnsi="Tahoma" w:cs="Tahoma"/>
          <w:sz w:val="21"/>
          <w:szCs w:val="21"/>
        </w:rPr>
        <w:t xml:space="preserve">Each workgroup too. </w:t>
      </w:r>
    </w:p>
    <w:p w14:paraId="18FFC50C" w14:textId="77777777" w:rsidR="0022233D" w:rsidRPr="0022233D" w:rsidRDefault="0022233D" w:rsidP="004267EA">
      <w:pPr>
        <w:pStyle w:val="ListParagraph"/>
        <w:numPr>
          <w:ilvl w:val="0"/>
          <w:numId w:val="4"/>
        </w:numPr>
        <w:ind w:left="720"/>
        <w:rPr>
          <w:rFonts w:ascii="Tahoma" w:hAnsi="Tahoma" w:cs="Tahoma"/>
          <w:sz w:val="21"/>
          <w:szCs w:val="21"/>
        </w:rPr>
      </w:pPr>
      <w:r w:rsidRPr="0022233D">
        <w:rPr>
          <w:rFonts w:ascii="Tahoma" w:hAnsi="Tahoma" w:cs="Tahoma"/>
          <w:sz w:val="21"/>
          <w:szCs w:val="21"/>
        </w:rPr>
        <w:t xml:space="preserve">When leading up to having call (right now using outlook) provide materials to Tom or Pat Brewer. </w:t>
      </w:r>
      <w:r w:rsidR="00BF30D1">
        <w:rPr>
          <w:rFonts w:ascii="Tahoma" w:hAnsi="Tahoma" w:cs="Tahoma"/>
          <w:sz w:val="21"/>
          <w:szCs w:val="21"/>
        </w:rPr>
        <w:t>There will b</w:t>
      </w:r>
      <w:r w:rsidRPr="0022233D">
        <w:rPr>
          <w:rFonts w:ascii="Tahoma" w:hAnsi="Tahoma" w:cs="Tahoma"/>
          <w:sz w:val="21"/>
          <w:szCs w:val="21"/>
        </w:rPr>
        <w:t xml:space="preserve">e </w:t>
      </w:r>
      <w:r w:rsidR="00BF30D1">
        <w:rPr>
          <w:rFonts w:ascii="Tahoma" w:hAnsi="Tahoma" w:cs="Tahoma"/>
          <w:sz w:val="21"/>
          <w:szCs w:val="21"/>
        </w:rPr>
        <w:t xml:space="preserve">a </w:t>
      </w:r>
      <w:r w:rsidRPr="0022233D">
        <w:rPr>
          <w:rFonts w:ascii="Tahoma" w:hAnsi="Tahoma" w:cs="Tahoma"/>
          <w:sz w:val="21"/>
          <w:szCs w:val="21"/>
        </w:rPr>
        <w:t xml:space="preserve">link in calendar appointment to materials. </w:t>
      </w:r>
    </w:p>
    <w:p w14:paraId="27370E97" w14:textId="77777777" w:rsidR="0022233D" w:rsidRPr="0022233D" w:rsidRDefault="0022233D" w:rsidP="004267EA">
      <w:pPr>
        <w:pStyle w:val="ListParagraph"/>
        <w:numPr>
          <w:ilvl w:val="0"/>
          <w:numId w:val="4"/>
        </w:numPr>
        <w:ind w:left="720"/>
        <w:rPr>
          <w:rFonts w:ascii="Tahoma" w:hAnsi="Tahoma" w:cs="Tahoma"/>
          <w:sz w:val="21"/>
          <w:szCs w:val="21"/>
        </w:rPr>
      </w:pPr>
      <w:r w:rsidRPr="0022233D">
        <w:rPr>
          <w:rFonts w:ascii="Tahoma" w:hAnsi="Tahoma" w:cs="Tahoma"/>
          <w:sz w:val="21"/>
          <w:szCs w:val="21"/>
        </w:rPr>
        <w:t xml:space="preserve">Trying to avoid double posting </w:t>
      </w:r>
    </w:p>
    <w:p w14:paraId="0637774C" w14:textId="77777777" w:rsidR="00BF30D1" w:rsidRDefault="00BF30D1" w:rsidP="004267EA">
      <w:pPr>
        <w:pStyle w:val="ListParagraph"/>
        <w:numPr>
          <w:ilvl w:val="0"/>
          <w:numId w:val="4"/>
        </w:numPr>
        <w:ind w:left="720"/>
        <w:rPr>
          <w:rFonts w:ascii="Tahoma" w:hAnsi="Tahoma" w:cs="Tahoma"/>
          <w:sz w:val="21"/>
          <w:szCs w:val="21"/>
        </w:rPr>
      </w:pPr>
      <w:r w:rsidRPr="00BF30D1">
        <w:rPr>
          <w:rFonts w:ascii="Tahoma" w:hAnsi="Tahoma" w:cs="Tahoma"/>
          <w:sz w:val="21"/>
          <w:szCs w:val="21"/>
        </w:rPr>
        <w:t>Leaders need to t</w:t>
      </w:r>
      <w:r w:rsidR="0022233D" w:rsidRPr="00BF30D1">
        <w:rPr>
          <w:rFonts w:ascii="Tahoma" w:hAnsi="Tahoma" w:cs="Tahoma"/>
          <w:sz w:val="21"/>
          <w:szCs w:val="21"/>
        </w:rPr>
        <w:t>ransmit</w:t>
      </w:r>
      <w:r w:rsidRPr="00BF30D1">
        <w:rPr>
          <w:rFonts w:ascii="Tahoma" w:hAnsi="Tahoma" w:cs="Tahoma"/>
          <w:sz w:val="21"/>
          <w:szCs w:val="21"/>
        </w:rPr>
        <w:t xml:space="preserve"> materials</w:t>
      </w:r>
      <w:r w:rsidR="0022233D" w:rsidRPr="00BF30D1">
        <w:rPr>
          <w:rFonts w:ascii="Tahoma" w:hAnsi="Tahoma" w:cs="Tahoma"/>
          <w:sz w:val="21"/>
          <w:szCs w:val="21"/>
        </w:rPr>
        <w:t xml:space="preserve"> a couple of days ahead of call </w:t>
      </w:r>
    </w:p>
    <w:p w14:paraId="18E85A2E" w14:textId="77777777" w:rsidR="0022233D" w:rsidRPr="00BF30D1" w:rsidRDefault="0022233D" w:rsidP="004267EA">
      <w:pPr>
        <w:pStyle w:val="ListParagraph"/>
        <w:numPr>
          <w:ilvl w:val="0"/>
          <w:numId w:val="4"/>
        </w:numPr>
        <w:ind w:left="720"/>
        <w:rPr>
          <w:rFonts w:ascii="Tahoma" w:hAnsi="Tahoma" w:cs="Tahoma"/>
          <w:sz w:val="21"/>
          <w:szCs w:val="21"/>
        </w:rPr>
      </w:pPr>
      <w:r w:rsidRPr="00BF30D1">
        <w:rPr>
          <w:rFonts w:ascii="Tahoma" w:hAnsi="Tahoma" w:cs="Tahoma"/>
          <w:sz w:val="21"/>
          <w:szCs w:val="21"/>
        </w:rPr>
        <w:t xml:space="preserve">Things you’re deciding may need to reference back </w:t>
      </w:r>
      <w:r w:rsidR="00BF30D1">
        <w:rPr>
          <w:rFonts w:ascii="Tahoma" w:hAnsi="Tahoma" w:cs="Tahoma"/>
          <w:sz w:val="21"/>
          <w:szCs w:val="21"/>
        </w:rPr>
        <w:t xml:space="preserve">to previous work </w:t>
      </w:r>
      <w:r w:rsidRPr="00BF30D1">
        <w:rPr>
          <w:rFonts w:ascii="Tahoma" w:hAnsi="Tahoma" w:cs="Tahoma"/>
          <w:sz w:val="21"/>
          <w:szCs w:val="21"/>
        </w:rPr>
        <w:t>so want it on website.</w:t>
      </w:r>
    </w:p>
    <w:p w14:paraId="24D859B3" w14:textId="77777777" w:rsidR="004267EA" w:rsidRDefault="004267EA" w:rsidP="004267EA">
      <w:pPr>
        <w:spacing w:after="0" w:line="240" w:lineRule="auto"/>
        <w:rPr>
          <w:rFonts w:ascii="Tahoma" w:hAnsi="Tahoma" w:cs="Tahoma"/>
          <w:sz w:val="21"/>
          <w:szCs w:val="21"/>
          <w:u w:val="single"/>
        </w:rPr>
      </w:pPr>
    </w:p>
    <w:p w14:paraId="1AF5EA57" w14:textId="30DF15EC" w:rsidR="00A35DE4" w:rsidRDefault="00A35DE4" w:rsidP="004267EA">
      <w:pPr>
        <w:spacing w:after="0" w:line="240" w:lineRule="auto"/>
        <w:rPr>
          <w:rFonts w:ascii="Tahoma" w:hAnsi="Tahoma" w:cs="Tahoma"/>
          <w:b/>
          <w:sz w:val="21"/>
          <w:szCs w:val="21"/>
        </w:rPr>
      </w:pPr>
      <w:r w:rsidRPr="004F38B7">
        <w:rPr>
          <w:rFonts w:ascii="Tahoma" w:hAnsi="Tahoma" w:cs="Tahoma"/>
          <w:b/>
          <w:sz w:val="21"/>
          <w:szCs w:val="21"/>
        </w:rPr>
        <w:t>Attendees</w:t>
      </w:r>
      <w:r w:rsidR="0079697A" w:rsidRPr="0079697A">
        <w:rPr>
          <w:rFonts w:ascii="Tahoma" w:hAnsi="Tahoma" w:cs="Tahoma"/>
          <w:sz w:val="21"/>
          <w:szCs w:val="21"/>
        </w:rPr>
        <w:t xml:space="preserve"> </w:t>
      </w:r>
    </w:p>
    <w:p w14:paraId="672BDBED" w14:textId="77777777" w:rsidR="004267EA" w:rsidRPr="004267EA" w:rsidRDefault="004267EA" w:rsidP="004267EA">
      <w:pPr>
        <w:spacing w:after="0" w:line="240" w:lineRule="auto"/>
        <w:rPr>
          <w:rFonts w:ascii="Tahoma" w:hAnsi="Tahoma" w:cs="Tahoma"/>
          <w:b/>
          <w:sz w:val="21"/>
          <w:szCs w:val="21"/>
        </w:rPr>
      </w:pPr>
    </w:p>
    <w:p w14:paraId="18A10883" w14:textId="77777777" w:rsidR="00D25A64" w:rsidRDefault="00D25A64" w:rsidP="00464989">
      <w:pPr>
        <w:spacing w:after="0" w:line="240" w:lineRule="auto"/>
        <w:rPr>
          <w:rFonts w:ascii="Tahoma" w:hAnsi="Tahoma" w:cs="Tahoma"/>
          <w:sz w:val="21"/>
          <w:szCs w:val="21"/>
        </w:rPr>
      </w:pPr>
      <w:r>
        <w:rPr>
          <w:rFonts w:ascii="Tahoma" w:hAnsi="Tahoma" w:cs="Tahoma"/>
          <w:sz w:val="21"/>
          <w:szCs w:val="21"/>
        </w:rPr>
        <w:t>TSC</w:t>
      </w:r>
    </w:p>
    <w:p w14:paraId="74D05544" w14:textId="77777777" w:rsidR="004267EA" w:rsidRDefault="004267EA" w:rsidP="00D25A64">
      <w:pPr>
        <w:pStyle w:val="ListParagraph"/>
        <w:numPr>
          <w:ilvl w:val="0"/>
          <w:numId w:val="4"/>
        </w:numPr>
        <w:spacing w:after="0" w:line="240" w:lineRule="auto"/>
        <w:ind w:left="720"/>
        <w:rPr>
          <w:rFonts w:ascii="Tahoma" w:hAnsi="Tahoma" w:cs="Tahoma"/>
          <w:sz w:val="21"/>
          <w:szCs w:val="21"/>
        </w:rPr>
      </w:pPr>
      <w:r>
        <w:rPr>
          <w:rFonts w:ascii="Tahoma" w:hAnsi="Tahoma" w:cs="Tahoma"/>
          <w:sz w:val="21"/>
          <w:szCs w:val="21"/>
        </w:rPr>
        <w:t>TSC Co-Chairs</w:t>
      </w:r>
    </w:p>
    <w:p w14:paraId="7763FD13" w14:textId="77777777" w:rsidR="004267EA" w:rsidRDefault="004267EA" w:rsidP="00D25A64">
      <w:pPr>
        <w:pStyle w:val="ListParagraph"/>
        <w:numPr>
          <w:ilvl w:val="1"/>
          <w:numId w:val="4"/>
        </w:numPr>
        <w:ind w:left="1440"/>
        <w:rPr>
          <w:rFonts w:ascii="Tahoma" w:hAnsi="Tahoma" w:cs="Tahoma"/>
          <w:sz w:val="21"/>
          <w:szCs w:val="21"/>
        </w:rPr>
      </w:pPr>
      <w:r>
        <w:rPr>
          <w:rFonts w:ascii="Tahoma" w:hAnsi="Tahoma" w:cs="Tahoma"/>
          <w:sz w:val="21"/>
          <w:szCs w:val="21"/>
        </w:rPr>
        <w:t>Frank Forsgren - NV</w:t>
      </w:r>
    </w:p>
    <w:p w14:paraId="51F0A6FB" w14:textId="77777777" w:rsidR="004267EA" w:rsidRDefault="004267EA" w:rsidP="00D25A64">
      <w:pPr>
        <w:pStyle w:val="ListParagraph"/>
        <w:numPr>
          <w:ilvl w:val="1"/>
          <w:numId w:val="4"/>
        </w:numPr>
        <w:ind w:left="1440"/>
        <w:rPr>
          <w:rFonts w:ascii="Tahoma" w:hAnsi="Tahoma" w:cs="Tahoma"/>
          <w:sz w:val="21"/>
          <w:szCs w:val="21"/>
        </w:rPr>
      </w:pPr>
      <w:r>
        <w:rPr>
          <w:rFonts w:ascii="Tahoma" w:hAnsi="Tahoma" w:cs="Tahoma"/>
          <w:sz w:val="21"/>
          <w:szCs w:val="21"/>
        </w:rPr>
        <w:t>Julie Simpson – Nez Perce Tribe</w:t>
      </w:r>
    </w:p>
    <w:p w14:paraId="1842C660" w14:textId="77777777" w:rsidR="00A35DE4" w:rsidRPr="00A35DE4" w:rsidRDefault="00A35DE4" w:rsidP="00D25A64">
      <w:pPr>
        <w:pStyle w:val="ListParagraph"/>
        <w:numPr>
          <w:ilvl w:val="0"/>
          <w:numId w:val="4"/>
        </w:numPr>
        <w:spacing w:after="0" w:line="240" w:lineRule="auto"/>
        <w:ind w:left="720"/>
        <w:rPr>
          <w:rFonts w:ascii="Tahoma" w:hAnsi="Tahoma" w:cs="Tahoma"/>
          <w:sz w:val="21"/>
          <w:szCs w:val="21"/>
        </w:rPr>
      </w:pPr>
      <w:r w:rsidRPr="00A35DE4">
        <w:rPr>
          <w:rFonts w:ascii="Tahoma" w:hAnsi="Tahoma" w:cs="Tahoma"/>
          <w:sz w:val="21"/>
          <w:szCs w:val="21"/>
        </w:rPr>
        <w:t xml:space="preserve">State TSC </w:t>
      </w:r>
      <w:r w:rsidR="00D25A64">
        <w:rPr>
          <w:rFonts w:ascii="Tahoma" w:hAnsi="Tahoma" w:cs="Tahoma"/>
          <w:sz w:val="21"/>
          <w:szCs w:val="21"/>
        </w:rPr>
        <w:t>Members</w:t>
      </w:r>
    </w:p>
    <w:p w14:paraId="54C10686" w14:textId="77777777" w:rsidR="00770F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Phil</w:t>
      </w:r>
      <w:r>
        <w:rPr>
          <w:rFonts w:ascii="Tahoma" w:hAnsi="Tahoma" w:cs="Tahoma"/>
          <w:sz w:val="21"/>
          <w:szCs w:val="21"/>
        </w:rPr>
        <w:t xml:space="preserve"> Allen</w:t>
      </w:r>
      <w:r w:rsidRPr="00A35DE4">
        <w:rPr>
          <w:rFonts w:ascii="Tahoma" w:hAnsi="Tahoma" w:cs="Tahoma"/>
          <w:sz w:val="21"/>
          <w:szCs w:val="21"/>
        </w:rPr>
        <w:t xml:space="preserve"> – Oregon</w:t>
      </w:r>
      <w:r w:rsidR="00770FE4" w:rsidRPr="00770FE4">
        <w:rPr>
          <w:rFonts w:ascii="Tahoma" w:hAnsi="Tahoma" w:cs="Tahoma"/>
          <w:sz w:val="21"/>
          <w:szCs w:val="21"/>
        </w:rPr>
        <w:t xml:space="preserve"> </w:t>
      </w:r>
    </w:p>
    <w:p w14:paraId="0C241E9F" w14:textId="73D45609" w:rsidR="00A35DE4" w:rsidRPr="00770FE4" w:rsidRDefault="006A5B9D" w:rsidP="00D25A64">
      <w:pPr>
        <w:pStyle w:val="ListParagraph"/>
        <w:numPr>
          <w:ilvl w:val="1"/>
          <w:numId w:val="4"/>
        </w:numPr>
        <w:ind w:left="1440"/>
        <w:rPr>
          <w:rFonts w:ascii="Tahoma" w:hAnsi="Tahoma" w:cs="Tahoma"/>
          <w:sz w:val="21"/>
          <w:szCs w:val="21"/>
        </w:rPr>
      </w:pPr>
      <w:r>
        <w:rPr>
          <w:rFonts w:ascii="Tahoma" w:hAnsi="Tahoma" w:cs="Tahoma"/>
          <w:sz w:val="21"/>
          <w:szCs w:val="21"/>
        </w:rPr>
        <w:t>C</w:t>
      </w:r>
      <w:r w:rsidR="00770FE4" w:rsidRPr="00A35DE4">
        <w:rPr>
          <w:rFonts w:ascii="Tahoma" w:hAnsi="Tahoma" w:cs="Tahoma"/>
          <w:sz w:val="21"/>
          <w:szCs w:val="21"/>
        </w:rPr>
        <w:t xml:space="preserve">urt </w:t>
      </w:r>
      <w:r w:rsidR="00770FE4">
        <w:rPr>
          <w:rFonts w:ascii="Tahoma" w:hAnsi="Tahoma" w:cs="Tahoma"/>
          <w:sz w:val="21"/>
          <w:szCs w:val="21"/>
        </w:rPr>
        <w:t xml:space="preserve">Taipale – </w:t>
      </w:r>
      <w:r w:rsidR="00770FE4" w:rsidRPr="00A35DE4">
        <w:rPr>
          <w:rFonts w:ascii="Tahoma" w:hAnsi="Tahoma" w:cs="Tahoma"/>
          <w:sz w:val="21"/>
          <w:szCs w:val="21"/>
        </w:rPr>
        <w:t>CO</w:t>
      </w:r>
      <w:r w:rsidR="00770FE4">
        <w:rPr>
          <w:rFonts w:ascii="Tahoma" w:hAnsi="Tahoma" w:cs="Tahoma"/>
          <w:sz w:val="21"/>
          <w:szCs w:val="21"/>
        </w:rPr>
        <w:t xml:space="preserve"> (for Gordon Pierce)</w:t>
      </w:r>
    </w:p>
    <w:p w14:paraId="60B7685E" w14:textId="77777777" w:rsidR="00A35DE4" w:rsidRPr="00A35DE4" w:rsidRDefault="00A35DE4" w:rsidP="00D25A64">
      <w:pPr>
        <w:pStyle w:val="ListParagraph"/>
        <w:numPr>
          <w:ilvl w:val="0"/>
          <w:numId w:val="4"/>
        </w:numPr>
        <w:spacing w:after="0" w:line="240" w:lineRule="auto"/>
        <w:ind w:left="720"/>
        <w:rPr>
          <w:rFonts w:ascii="Tahoma" w:hAnsi="Tahoma" w:cs="Tahoma"/>
          <w:sz w:val="21"/>
          <w:szCs w:val="21"/>
        </w:rPr>
      </w:pPr>
      <w:r w:rsidRPr="00A35DE4">
        <w:rPr>
          <w:rFonts w:ascii="Tahoma" w:hAnsi="Tahoma" w:cs="Tahoma"/>
          <w:sz w:val="21"/>
          <w:szCs w:val="21"/>
        </w:rPr>
        <w:t>Federal</w:t>
      </w:r>
      <w:r w:rsidR="00D25A64">
        <w:rPr>
          <w:rFonts w:ascii="Tahoma" w:hAnsi="Tahoma" w:cs="Tahoma"/>
          <w:sz w:val="21"/>
          <w:szCs w:val="21"/>
        </w:rPr>
        <w:t xml:space="preserve"> TSC Members</w:t>
      </w:r>
    </w:p>
    <w:p w14:paraId="772BB73C" w14:textId="77777777" w:rsidR="00A35DE4" w:rsidRPr="00A35D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Bob</w:t>
      </w:r>
      <w:r>
        <w:rPr>
          <w:rFonts w:ascii="Tahoma" w:hAnsi="Tahoma" w:cs="Tahoma"/>
          <w:sz w:val="21"/>
          <w:szCs w:val="21"/>
        </w:rPr>
        <w:t xml:space="preserve"> Kotchenruther</w:t>
      </w:r>
      <w:r w:rsidRPr="00A35DE4">
        <w:rPr>
          <w:rFonts w:ascii="Tahoma" w:hAnsi="Tahoma" w:cs="Tahoma"/>
          <w:sz w:val="21"/>
          <w:szCs w:val="21"/>
        </w:rPr>
        <w:t xml:space="preserve"> </w:t>
      </w:r>
      <w:r w:rsidR="00350B3D">
        <w:rPr>
          <w:rFonts w:ascii="Tahoma" w:hAnsi="Tahoma" w:cs="Tahoma"/>
          <w:sz w:val="21"/>
          <w:szCs w:val="21"/>
        </w:rPr>
        <w:t xml:space="preserve">– EPA </w:t>
      </w:r>
      <w:r w:rsidRPr="00A35DE4">
        <w:rPr>
          <w:rFonts w:ascii="Tahoma" w:hAnsi="Tahoma" w:cs="Tahoma"/>
          <w:sz w:val="21"/>
          <w:szCs w:val="21"/>
        </w:rPr>
        <w:t>R10</w:t>
      </w:r>
    </w:p>
    <w:p w14:paraId="632177E0" w14:textId="77777777" w:rsidR="00A35DE4" w:rsidRPr="00A35D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 xml:space="preserve">John </w:t>
      </w:r>
      <w:proofErr w:type="spellStart"/>
      <w:r w:rsidRPr="00A35DE4">
        <w:rPr>
          <w:rFonts w:ascii="Tahoma" w:hAnsi="Tahoma" w:cs="Tahoma"/>
          <w:sz w:val="21"/>
          <w:szCs w:val="21"/>
        </w:rPr>
        <w:t>Vimont</w:t>
      </w:r>
      <w:proofErr w:type="spellEnd"/>
      <w:r>
        <w:rPr>
          <w:rFonts w:ascii="Tahoma" w:hAnsi="Tahoma" w:cs="Tahoma"/>
          <w:sz w:val="21"/>
          <w:szCs w:val="21"/>
        </w:rPr>
        <w:t xml:space="preserve"> – NPS </w:t>
      </w:r>
    </w:p>
    <w:p w14:paraId="1600A89D" w14:textId="77777777" w:rsidR="00A35DE4" w:rsidRPr="00A35D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 xml:space="preserve">Teresa </w:t>
      </w:r>
      <w:r>
        <w:rPr>
          <w:rFonts w:ascii="Tahoma" w:hAnsi="Tahoma" w:cs="Tahoma"/>
          <w:sz w:val="21"/>
          <w:szCs w:val="21"/>
        </w:rPr>
        <w:t xml:space="preserve">Alexander – </w:t>
      </w:r>
      <w:r w:rsidRPr="00A35DE4">
        <w:rPr>
          <w:rFonts w:ascii="Tahoma" w:hAnsi="Tahoma" w:cs="Tahoma"/>
          <w:sz w:val="21"/>
          <w:szCs w:val="21"/>
        </w:rPr>
        <w:t>BLM</w:t>
      </w:r>
      <w:r>
        <w:rPr>
          <w:rFonts w:ascii="Tahoma" w:hAnsi="Tahoma" w:cs="Tahoma"/>
          <w:sz w:val="21"/>
          <w:szCs w:val="21"/>
        </w:rPr>
        <w:t xml:space="preserve"> </w:t>
      </w:r>
    </w:p>
    <w:p w14:paraId="32515984" w14:textId="77777777" w:rsidR="00A35DE4" w:rsidRPr="00A35DE4" w:rsidRDefault="00A35DE4" w:rsidP="00D25A64">
      <w:pPr>
        <w:pStyle w:val="ListParagraph"/>
        <w:numPr>
          <w:ilvl w:val="0"/>
          <w:numId w:val="4"/>
        </w:numPr>
        <w:spacing w:after="0" w:line="240" w:lineRule="auto"/>
        <w:ind w:left="720"/>
        <w:rPr>
          <w:rFonts w:ascii="Tahoma" w:hAnsi="Tahoma" w:cs="Tahoma"/>
          <w:sz w:val="21"/>
          <w:szCs w:val="21"/>
        </w:rPr>
      </w:pPr>
      <w:r w:rsidRPr="00A35DE4">
        <w:rPr>
          <w:rFonts w:ascii="Tahoma" w:hAnsi="Tahoma" w:cs="Tahoma"/>
          <w:sz w:val="21"/>
          <w:szCs w:val="21"/>
        </w:rPr>
        <w:t xml:space="preserve">Local </w:t>
      </w:r>
      <w:r w:rsidR="00D25A64">
        <w:rPr>
          <w:rFonts w:ascii="Tahoma" w:hAnsi="Tahoma" w:cs="Tahoma"/>
          <w:sz w:val="21"/>
          <w:szCs w:val="21"/>
        </w:rPr>
        <w:t>TSC Members</w:t>
      </w:r>
    </w:p>
    <w:p w14:paraId="75E3E58E" w14:textId="77777777" w:rsidR="00770F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Richard</w:t>
      </w:r>
      <w:r w:rsidR="00C65063">
        <w:rPr>
          <w:rFonts w:ascii="Tahoma" w:hAnsi="Tahoma" w:cs="Tahoma"/>
          <w:sz w:val="21"/>
          <w:szCs w:val="21"/>
        </w:rPr>
        <w:t xml:space="preserve"> </w:t>
      </w:r>
      <w:proofErr w:type="spellStart"/>
      <w:r w:rsidR="00C65063">
        <w:rPr>
          <w:rFonts w:ascii="Tahoma" w:hAnsi="Tahoma" w:cs="Tahoma"/>
          <w:sz w:val="21"/>
          <w:szCs w:val="21"/>
        </w:rPr>
        <w:t>Grimaldi</w:t>
      </w:r>
      <w:proofErr w:type="spellEnd"/>
      <w:r w:rsidRPr="00A35DE4">
        <w:rPr>
          <w:rFonts w:ascii="Tahoma" w:hAnsi="Tahoma" w:cs="Tahoma"/>
          <w:sz w:val="21"/>
          <w:szCs w:val="21"/>
        </w:rPr>
        <w:t xml:space="preserve"> </w:t>
      </w:r>
      <w:r>
        <w:rPr>
          <w:rFonts w:ascii="Tahoma" w:hAnsi="Tahoma" w:cs="Tahoma"/>
          <w:sz w:val="21"/>
          <w:szCs w:val="21"/>
        </w:rPr>
        <w:t>– Pima County</w:t>
      </w:r>
    </w:p>
    <w:p w14:paraId="42EA792A" w14:textId="77777777" w:rsidR="00A35DE4" w:rsidRPr="00A35DE4" w:rsidRDefault="00770FE4" w:rsidP="00D25A64">
      <w:pPr>
        <w:pStyle w:val="ListParagraph"/>
        <w:numPr>
          <w:ilvl w:val="0"/>
          <w:numId w:val="4"/>
        </w:numPr>
        <w:spacing w:after="0" w:line="240" w:lineRule="auto"/>
        <w:ind w:left="720"/>
        <w:rPr>
          <w:rFonts w:ascii="Tahoma" w:hAnsi="Tahoma" w:cs="Tahoma"/>
          <w:sz w:val="21"/>
          <w:szCs w:val="21"/>
        </w:rPr>
      </w:pPr>
      <w:r>
        <w:rPr>
          <w:rFonts w:ascii="Tahoma" w:hAnsi="Tahoma" w:cs="Tahoma"/>
          <w:sz w:val="21"/>
          <w:szCs w:val="21"/>
        </w:rPr>
        <w:t>WRAP/WESTAR</w:t>
      </w:r>
      <w:r w:rsidR="00A35DE4" w:rsidRPr="00A35DE4">
        <w:rPr>
          <w:rFonts w:ascii="Tahoma" w:hAnsi="Tahoma" w:cs="Tahoma"/>
          <w:sz w:val="21"/>
          <w:szCs w:val="21"/>
        </w:rPr>
        <w:tab/>
      </w:r>
    </w:p>
    <w:p w14:paraId="38370E69" w14:textId="77777777" w:rsidR="00A35D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Tom</w:t>
      </w:r>
      <w:r>
        <w:rPr>
          <w:rFonts w:ascii="Tahoma" w:hAnsi="Tahoma" w:cs="Tahoma"/>
          <w:sz w:val="21"/>
          <w:szCs w:val="21"/>
        </w:rPr>
        <w:t xml:space="preserve"> Moore – WRAP</w:t>
      </w:r>
    </w:p>
    <w:p w14:paraId="333096EE" w14:textId="77777777" w:rsidR="00A35DE4" w:rsidRPr="00A35DE4" w:rsidRDefault="00A35DE4" w:rsidP="00D25A64">
      <w:pPr>
        <w:pStyle w:val="ListParagraph"/>
        <w:numPr>
          <w:ilvl w:val="1"/>
          <w:numId w:val="4"/>
        </w:numPr>
        <w:ind w:left="1440"/>
        <w:rPr>
          <w:rFonts w:ascii="Tahoma" w:hAnsi="Tahoma" w:cs="Tahoma"/>
          <w:sz w:val="21"/>
          <w:szCs w:val="21"/>
        </w:rPr>
      </w:pPr>
      <w:r>
        <w:rPr>
          <w:rFonts w:ascii="Tahoma" w:hAnsi="Tahoma" w:cs="Tahoma"/>
          <w:sz w:val="21"/>
          <w:szCs w:val="21"/>
        </w:rPr>
        <w:t xml:space="preserve">Mary Uhl – WESTAR </w:t>
      </w:r>
    </w:p>
    <w:p w14:paraId="6A1AF88F" w14:textId="77777777" w:rsidR="00A35DE4" w:rsidRPr="00A35DE4" w:rsidRDefault="00A35DE4" w:rsidP="00D25A64">
      <w:pPr>
        <w:pStyle w:val="ListParagraph"/>
        <w:numPr>
          <w:ilvl w:val="1"/>
          <w:numId w:val="4"/>
        </w:numPr>
        <w:ind w:left="1440"/>
        <w:rPr>
          <w:rFonts w:ascii="Tahoma" w:hAnsi="Tahoma" w:cs="Tahoma"/>
          <w:sz w:val="21"/>
          <w:szCs w:val="21"/>
        </w:rPr>
      </w:pPr>
      <w:r w:rsidRPr="00A35DE4">
        <w:rPr>
          <w:rFonts w:ascii="Tahoma" w:hAnsi="Tahoma" w:cs="Tahoma"/>
          <w:sz w:val="21"/>
          <w:szCs w:val="21"/>
        </w:rPr>
        <w:t>Pat Brewer</w:t>
      </w:r>
      <w:r>
        <w:rPr>
          <w:rFonts w:ascii="Tahoma" w:hAnsi="Tahoma" w:cs="Tahoma"/>
          <w:sz w:val="21"/>
          <w:szCs w:val="21"/>
        </w:rPr>
        <w:t xml:space="preserve"> – NPS/WRAP </w:t>
      </w:r>
    </w:p>
    <w:p w14:paraId="27BE6675" w14:textId="77777777" w:rsidR="00D25A64" w:rsidRDefault="00D25A64" w:rsidP="00464989">
      <w:pPr>
        <w:spacing w:after="0" w:line="240" w:lineRule="auto"/>
        <w:rPr>
          <w:rFonts w:ascii="Tahoma" w:hAnsi="Tahoma" w:cs="Tahoma"/>
          <w:sz w:val="21"/>
          <w:szCs w:val="21"/>
        </w:rPr>
      </w:pPr>
    </w:p>
    <w:p w14:paraId="4E6D6E8B" w14:textId="77777777" w:rsidR="00A35DE4" w:rsidRDefault="00350B3D" w:rsidP="00464989">
      <w:pPr>
        <w:spacing w:after="0" w:line="240" w:lineRule="auto"/>
        <w:rPr>
          <w:rFonts w:ascii="Tahoma" w:hAnsi="Tahoma" w:cs="Tahoma"/>
          <w:sz w:val="21"/>
          <w:szCs w:val="21"/>
        </w:rPr>
      </w:pPr>
      <w:r>
        <w:rPr>
          <w:rFonts w:ascii="Tahoma" w:hAnsi="Tahoma" w:cs="Tahoma"/>
          <w:sz w:val="21"/>
          <w:szCs w:val="21"/>
        </w:rPr>
        <w:t>RHPWG</w:t>
      </w:r>
      <w:r w:rsidR="00D25A64">
        <w:rPr>
          <w:rFonts w:ascii="Tahoma" w:hAnsi="Tahoma" w:cs="Tahoma"/>
          <w:sz w:val="21"/>
          <w:szCs w:val="21"/>
        </w:rPr>
        <w:t xml:space="preserve"> Co-Chairs &amp; Subcommittee Chairs</w:t>
      </w:r>
    </w:p>
    <w:p w14:paraId="5736B4BE" w14:textId="77777777" w:rsidR="00770FE4" w:rsidRPr="00A35DE4" w:rsidRDefault="00770FE4" w:rsidP="00464989">
      <w:pPr>
        <w:pStyle w:val="ListParagraph"/>
        <w:numPr>
          <w:ilvl w:val="0"/>
          <w:numId w:val="4"/>
        </w:numPr>
        <w:spacing w:after="0" w:line="240" w:lineRule="auto"/>
        <w:ind w:left="720"/>
        <w:rPr>
          <w:rFonts w:ascii="Tahoma" w:hAnsi="Tahoma" w:cs="Tahoma"/>
          <w:sz w:val="21"/>
          <w:szCs w:val="21"/>
        </w:rPr>
      </w:pPr>
      <w:r>
        <w:rPr>
          <w:rFonts w:ascii="Tahoma" w:hAnsi="Tahoma" w:cs="Tahoma"/>
          <w:sz w:val="21"/>
          <w:szCs w:val="21"/>
        </w:rPr>
        <w:t xml:space="preserve">RHPWG </w:t>
      </w:r>
    </w:p>
    <w:p w14:paraId="68C0CC97" w14:textId="77777777" w:rsidR="00A35DE4" w:rsidRPr="00770FE4" w:rsidRDefault="00C65063" w:rsidP="00464989">
      <w:pPr>
        <w:numPr>
          <w:ilvl w:val="1"/>
          <w:numId w:val="3"/>
        </w:numPr>
        <w:spacing w:after="0" w:line="240" w:lineRule="auto"/>
        <w:rPr>
          <w:rFonts w:ascii="Tahoma" w:eastAsia="Times New Roman" w:hAnsi="Tahoma" w:cs="Tahoma"/>
          <w:sz w:val="21"/>
          <w:szCs w:val="21"/>
        </w:rPr>
      </w:pPr>
      <w:r w:rsidRPr="00770FE4">
        <w:rPr>
          <w:rFonts w:ascii="Tahoma" w:eastAsia="Times New Roman" w:hAnsi="Tahoma" w:cs="Tahoma"/>
          <w:sz w:val="21"/>
          <w:szCs w:val="21"/>
        </w:rPr>
        <w:t>Tina Suarez-Murias</w:t>
      </w:r>
      <w:r w:rsidR="006307FA" w:rsidRPr="00770FE4">
        <w:rPr>
          <w:rFonts w:ascii="Tahoma" w:eastAsia="Times New Roman" w:hAnsi="Tahoma" w:cs="Tahoma"/>
          <w:sz w:val="21"/>
          <w:szCs w:val="21"/>
        </w:rPr>
        <w:t xml:space="preserve"> </w:t>
      </w:r>
      <w:r w:rsidR="00A35DE4" w:rsidRPr="00770FE4">
        <w:rPr>
          <w:rFonts w:ascii="Tahoma" w:eastAsia="Times New Roman" w:hAnsi="Tahoma" w:cs="Tahoma"/>
          <w:sz w:val="21"/>
          <w:szCs w:val="21"/>
        </w:rPr>
        <w:t xml:space="preserve">– CARB </w:t>
      </w:r>
    </w:p>
    <w:p w14:paraId="4775A874" w14:textId="77777777" w:rsidR="00A35DE4" w:rsidRDefault="00A35DE4" w:rsidP="00464989">
      <w:pPr>
        <w:numPr>
          <w:ilvl w:val="1"/>
          <w:numId w:val="3"/>
        </w:numPr>
        <w:spacing w:after="0" w:line="240" w:lineRule="auto"/>
        <w:rPr>
          <w:rFonts w:ascii="Tahoma" w:hAnsi="Tahoma" w:cs="Tahoma"/>
          <w:sz w:val="21"/>
          <w:szCs w:val="21"/>
        </w:rPr>
      </w:pPr>
      <w:r w:rsidRPr="00770FE4">
        <w:rPr>
          <w:rFonts w:ascii="Tahoma" w:eastAsia="Times New Roman" w:hAnsi="Tahoma" w:cs="Tahoma"/>
          <w:sz w:val="21"/>
          <w:szCs w:val="21"/>
        </w:rPr>
        <w:t>Ja</w:t>
      </w:r>
      <w:r w:rsidRPr="00A35DE4">
        <w:rPr>
          <w:rFonts w:ascii="Tahoma" w:hAnsi="Tahoma" w:cs="Tahoma"/>
          <w:sz w:val="21"/>
          <w:szCs w:val="21"/>
        </w:rPr>
        <w:t>y</w:t>
      </w:r>
      <w:r w:rsidR="00E00909">
        <w:rPr>
          <w:rFonts w:ascii="Tahoma" w:hAnsi="Tahoma" w:cs="Tahoma"/>
          <w:sz w:val="21"/>
          <w:szCs w:val="21"/>
        </w:rPr>
        <w:t xml:space="preserve"> Baker</w:t>
      </w:r>
      <w:r>
        <w:rPr>
          <w:rFonts w:ascii="Tahoma" w:hAnsi="Tahoma" w:cs="Tahoma"/>
          <w:sz w:val="21"/>
          <w:szCs w:val="21"/>
        </w:rPr>
        <w:t xml:space="preserve"> </w:t>
      </w:r>
      <w:r w:rsidR="00E00909">
        <w:rPr>
          <w:rFonts w:ascii="Tahoma" w:hAnsi="Tahoma" w:cs="Tahoma"/>
          <w:sz w:val="21"/>
          <w:szCs w:val="21"/>
        </w:rPr>
        <w:t>–</w:t>
      </w:r>
      <w:r>
        <w:rPr>
          <w:rFonts w:ascii="Tahoma" w:hAnsi="Tahoma" w:cs="Tahoma"/>
          <w:sz w:val="21"/>
          <w:szCs w:val="21"/>
        </w:rPr>
        <w:t xml:space="preserve"> UT</w:t>
      </w:r>
      <w:r w:rsidR="00E00909">
        <w:rPr>
          <w:rFonts w:ascii="Tahoma" w:hAnsi="Tahoma" w:cs="Tahoma"/>
          <w:sz w:val="21"/>
          <w:szCs w:val="21"/>
        </w:rPr>
        <w:t xml:space="preserve"> </w:t>
      </w:r>
    </w:p>
    <w:p w14:paraId="07CC3DB0" w14:textId="77777777" w:rsidR="00770FE4" w:rsidRDefault="00770FE4" w:rsidP="00464989">
      <w:pPr>
        <w:numPr>
          <w:ilvl w:val="0"/>
          <w:numId w:val="3"/>
        </w:numPr>
        <w:spacing w:after="0" w:line="240" w:lineRule="auto"/>
        <w:rPr>
          <w:rFonts w:ascii="Tahoma" w:hAnsi="Tahoma" w:cs="Tahoma"/>
          <w:sz w:val="21"/>
          <w:szCs w:val="21"/>
        </w:rPr>
      </w:pPr>
      <w:r>
        <w:rPr>
          <w:rFonts w:ascii="Tahoma" w:hAnsi="Tahoma" w:cs="Tahoma"/>
          <w:sz w:val="21"/>
          <w:szCs w:val="21"/>
        </w:rPr>
        <w:t>Consultation &amp; Coordination Subcommittee</w:t>
      </w:r>
    </w:p>
    <w:p w14:paraId="416750B8" w14:textId="77777777" w:rsidR="006A5B9D" w:rsidRPr="002735C7" w:rsidRDefault="00464989" w:rsidP="002735C7">
      <w:pPr>
        <w:numPr>
          <w:ilvl w:val="1"/>
          <w:numId w:val="3"/>
        </w:numPr>
        <w:spacing w:after="0" w:line="240" w:lineRule="auto"/>
        <w:rPr>
          <w:rFonts w:ascii="Tahoma" w:hAnsi="Tahoma" w:cs="Tahoma"/>
          <w:sz w:val="21"/>
          <w:szCs w:val="21"/>
        </w:rPr>
      </w:pPr>
      <w:r w:rsidRPr="00464989">
        <w:rPr>
          <w:rFonts w:ascii="Tahoma" w:eastAsia="Times New Roman" w:hAnsi="Tahoma" w:cs="Tahoma"/>
          <w:sz w:val="21"/>
          <w:szCs w:val="21"/>
        </w:rPr>
        <w:t>R</w:t>
      </w:r>
      <w:r w:rsidRPr="00464989">
        <w:rPr>
          <w:rFonts w:ascii="Tahoma" w:hAnsi="Tahoma" w:cs="Tahoma"/>
          <w:sz w:val="21"/>
          <w:szCs w:val="21"/>
        </w:rPr>
        <w:t xml:space="preserve">ebecca </w:t>
      </w:r>
      <w:proofErr w:type="spellStart"/>
      <w:r w:rsidRPr="00464989">
        <w:rPr>
          <w:rFonts w:ascii="Tahoma" w:hAnsi="Tahoma" w:cs="Tahoma"/>
          <w:sz w:val="21"/>
          <w:szCs w:val="21"/>
        </w:rPr>
        <w:t>Harbage</w:t>
      </w:r>
      <w:proofErr w:type="spellEnd"/>
      <w:r w:rsidRPr="00464989">
        <w:rPr>
          <w:rFonts w:ascii="Tahoma" w:hAnsi="Tahoma" w:cs="Tahoma"/>
          <w:sz w:val="21"/>
          <w:szCs w:val="21"/>
        </w:rPr>
        <w:t xml:space="preserve"> – MT</w:t>
      </w:r>
    </w:p>
    <w:p w14:paraId="33907D22" w14:textId="77777777" w:rsidR="00770FE4" w:rsidRDefault="00770FE4" w:rsidP="00464989">
      <w:pPr>
        <w:numPr>
          <w:ilvl w:val="0"/>
          <w:numId w:val="3"/>
        </w:numPr>
        <w:spacing w:after="0" w:line="240" w:lineRule="auto"/>
        <w:rPr>
          <w:rFonts w:ascii="Tahoma" w:hAnsi="Tahoma" w:cs="Tahoma"/>
          <w:sz w:val="21"/>
          <w:szCs w:val="21"/>
        </w:rPr>
      </w:pPr>
      <w:r>
        <w:rPr>
          <w:rFonts w:ascii="Tahoma" w:hAnsi="Tahoma" w:cs="Tahoma"/>
          <w:sz w:val="21"/>
          <w:szCs w:val="21"/>
        </w:rPr>
        <w:t>Shared Database Construction Subcommittee</w:t>
      </w:r>
      <w:r w:rsidR="00D25A64">
        <w:rPr>
          <w:rFonts w:ascii="Tahoma" w:hAnsi="Tahoma" w:cs="Tahoma"/>
          <w:sz w:val="21"/>
          <w:szCs w:val="21"/>
        </w:rPr>
        <w:t xml:space="preserve"> </w:t>
      </w:r>
    </w:p>
    <w:p w14:paraId="491D5678" w14:textId="77777777" w:rsidR="006A5B9D" w:rsidRPr="002735C7" w:rsidRDefault="00464989" w:rsidP="002735C7">
      <w:pPr>
        <w:pStyle w:val="ListParagraph"/>
        <w:numPr>
          <w:ilvl w:val="1"/>
          <w:numId w:val="3"/>
        </w:numPr>
        <w:spacing w:after="0" w:line="240" w:lineRule="auto"/>
        <w:rPr>
          <w:rFonts w:ascii="Tahoma" w:hAnsi="Tahoma" w:cs="Tahoma"/>
          <w:sz w:val="21"/>
          <w:szCs w:val="21"/>
        </w:rPr>
      </w:pPr>
      <w:r w:rsidRPr="00464989">
        <w:rPr>
          <w:rFonts w:ascii="Tahoma" w:hAnsi="Tahoma" w:cs="Tahoma"/>
          <w:sz w:val="21"/>
          <w:szCs w:val="21"/>
        </w:rPr>
        <w:t xml:space="preserve">Cindy </w:t>
      </w:r>
      <w:proofErr w:type="spellStart"/>
      <w:r w:rsidRPr="00464989">
        <w:rPr>
          <w:rFonts w:ascii="Tahoma" w:hAnsi="Tahoma" w:cs="Tahoma"/>
          <w:sz w:val="21"/>
          <w:szCs w:val="21"/>
        </w:rPr>
        <w:t>Hollenberg</w:t>
      </w:r>
      <w:proofErr w:type="spellEnd"/>
      <w:r w:rsidRPr="00464989">
        <w:rPr>
          <w:rFonts w:ascii="Tahoma" w:hAnsi="Tahoma" w:cs="Tahoma"/>
          <w:sz w:val="21"/>
          <w:szCs w:val="21"/>
        </w:rPr>
        <w:t xml:space="preserve"> – NM </w:t>
      </w:r>
    </w:p>
    <w:p w14:paraId="058B20A0" w14:textId="77777777" w:rsidR="00770FE4" w:rsidRDefault="00770FE4" w:rsidP="00464989">
      <w:pPr>
        <w:numPr>
          <w:ilvl w:val="0"/>
          <w:numId w:val="3"/>
        </w:numPr>
        <w:spacing w:after="0" w:line="240" w:lineRule="auto"/>
        <w:rPr>
          <w:rFonts w:ascii="Tahoma" w:hAnsi="Tahoma" w:cs="Tahoma"/>
          <w:sz w:val="21"/>
          <w:szCs w:val="21"/>
        </w:rPr>
      </w:pPr>
      <w:r>
        <w:rPr>
          <w:rFonts w:ascii="Tahoma" w:hAnsi="Tahoma" w:cs="Tahoma"/>
          <w:sz w:val="21"/>
          <w:szCs w:val="21"/>
        </w:rPr>
        <w:t>Emissions Inventory &amp; Modeling Protocols Subcommittee</w:t>
      </w:r>
      <w:r w:rsidR="00D25A64">
        <w:rPr>
          <w:rFonts w:ascii="Tahoma" w:hAnsi="Tahoma" w:cs="Tahoma"/>
          <w:sz w:val="21"/>
          <w:szCs w:val="21"/>
        </w:rPr>
        <w:t xml:space="preserve"> </w:t>
      </w:r>
    </w:p>
    <w:p w14:paraId="456F443C" w14:textId="77777777" w:rsidR="006A5B9D" w:rsidRPr="00464989" w:rsidRDefault="00464989" w:rsidP="00464989">
      <w:pPr>
        <w:pStyle w:val="ListParagraph"/>
        <w:numPr>
          <w:ilvl w:val="1"/>
          <w:numId w:val="3"/>
        </w:numPr>
        <w:spacing w:after="0" w:line="240" w:lineRule="auto"/>
        <w:rPr>
          <w:rFonts w:ascii="Tahoma" w:hAnsi="Tahoma" w:cs="Tahoma"/>
          <w:sz w:val="21"/>
          <w:szCs w:val="21"/>
        </w:rPr>
      </w:pPr>
      <w:r w:rsidRPr="00464989">
        <w:rPr>
          <w:rFonts w:ascii="Tahoma" w:hAnsi="Tahoma" w:cs="Tahoma"/>
          <w:sz w:val="21"/>
          <w:szCs w:val="21"/>
        </w:rPr>
        <w:t xml:space="preserve">Farren Herron-Thorpe </w:t>
      </w:r>
      <w:r w:rsidRPr="00464989">
        <w:rPr>
          <w:rFonts w:ascii="Arial" w:hAnsi="Arial" w:cs="Arial"/>
          <w:color w:val="333333"/>
          <w:sz w:val="21"/>
          <w:szCs w:val="21"/>
          <w:shd w:val="clear" w:color="auto" w:fill="FFFFFF"/>
        </w:rPr>
        <w:t xml:space="preserve">– </w:t>
      </w:r>
      <w:r w:rsidRPr="00464989">
        <w:rPr>
          <w:rFonts w:ascii="Tahoma" w:hAnsi="Tahoma" w:cs="Tahoma"/>
          <w:sz w:val="21"/>
          <w:szCs w:val="21"/>
        </w:rPr>
        <w:t>WA Ecology</w:t>
      </w:r>
    </w:p>
    <w:p w14:paraId="58998EC8" w14:textId="77777777" w:rsidR="00464989" w:rsidRDefault="00464989" w:rsidP="00464989">
      <w:pPr>
        <w:numPr>
          <w:ilvl w:val="0"/>
          <w:numId w:val="3"/>
        </w:numPr>
        <w:spacing w:after="0" w:line="240" w:lineRule="auto"/>
        <w:rPr>
          <w:rFonts w:ascii="Tahoma" w:hAnsi="Tahoma" w:cs="Tahoma"/>
          <w:sz w:val="21"/>
          <w:szCs w:val="21"/>
        </w:rPr>
      </w:pPr>
      <w:r>
        <w:rPr>
          <w:rFonts w:ascii="Tahoma" w:hAnsi="Tahoma" w:cs="Tahoma"/>
          <w:sz w:val="21"/>
          <w:szCs w:val="21"/>
        </w:rPr>
        <w:t>Control Measures Subcommittee</w:t>
      </w:r>
      <w:r w:rsidR="00D25A64">
        <w:rPr>
          <w:rFonts w:ascii="Tahoma" w:hAnsi="Tahoma" w:cs="Tahoma"/>
          <w:sz w:val="21"/>
          <w:szCs w:val="21"/>
        </w:rPr>
        <w:t xml:space="preserve"> </w:t>
      </w:r>
    </w:p>
    <w:p w14:paraId="16077875" w14:textId="77777777" w:rsidR="00464989" w:rsidRPr="00A35DE4" w:rsidRDefault="00464989" w:rsidP="00464989">
      <w:pPr>
        <w:numPr>
          <w:ilvl w:val="1"/>
          <w:numId w:val="3"/>
        </w:numPr>
        <w:spacing w:after="0" w:line="240" w:lineRule="auto"/>
        <w:rPr>
          <w:rFonts w:ascii="Tahoma" w:hAnsi="Tahoma" w:cs="Tahoma"/>
          <w:sz w:val="21"/>
          <w:szCs w:val="21"/>
        </w:rPr>
      </w:pPr>
      <w:r w:rsidRPr="006A5B9D">
        <w:rPr>
          <w:rFonts w:ascii="Tahoma" w:eastAsia="Times New Roman" w:hAnsi="Tahoma" w:cs="Tahoma"/>
          <w:sz w:val="21"/>
          <w:szCs w:val="21"/>
        </w:rPr>
        <w:t>Curt</w:t>
      </w:r>
      <w:r w:rsidRPr="00A35DE4">
        <w:rPr>
          <w:rFonts w:ascii="Tahoma" w:hAnsi="Tahoma" w:cs="Tahoma"/>
          <w:sz w:val="21"/>
          <w:szCs w:val="21"/>
        </w:rPr>
        <w:t xml:space="preserve"> </w:t>
      </w:r>
      <w:r>
        <w:rPr>
          <w:rFonts w:ascii="Tahoma" w:hAnsi="Tahoma" w:cs="Tahoma"/>
          <w:sz w:val="21"/>
          <w:szCs w:val="21"/>
        </w:rPr>
        <w:t xml:space="preserve">Taipale – </w:t>
      </w:r>
      <w:r w:rsidRPr="00A35DE4">
        <w:rPr>
          <w:rFonts w:ascii="Tahoma" w:hAnsi="Tahoma" w:cs="Tahoma"/>
          <w:sz w:val="21"/>
          <w:szCs w:val="21"/>
        </w:rPr>
        <w:t>CO</w:t>
      </w:r>
    </w:p>
    <w:p w14:paraId="37A4E643" w14:textId="77777777" w:rsidR="006A5B9D" w:rsidRPr="00464989" w:rsidRDefault="00770FE4" w:rsidP="00464989">
      <w:pPr>
        <w:numPr>
          <w:ilvl w:val="0"/>
          <w:numId w:val="3"/>
        </w:numPr>
        <w:spacing w:after="0" w:line="240" w:lineRule="auto"/>
        <w:rPr>
          <w:rFonts w:ascii="Tahoma" w:hAnsi="Tahoma" w:cs="Tahoma"/>
          <w:sz w:val="21"/>
          <w:szCs w:val="21"/>
        </w:rPr>
      </w:pPr>
      <w:r>
        <w:rPr>
          <w:rFonts w:ascii="Tahoma" w:hAnsi="Tahoma" w:cs="Tahoma"/>
          <w:sz w:val="21"/>
          <w:szCs w:val="21"/>
        </w:rPr>
        <w:t>Monitoring Analysis &amp; Glide Slope Subcommittee</w:t>
      </w:r>
      <w:r w:rsidR="006A5B9D">
        <w:rPr>
          <w:rFonts w:ascii="Tahoma" w:hAnsi="Tahoma" w:cs="Tahoma"/>
          <w:sz w:val="21"/>
          <w:szCs w:val="21"/>
        </w:rPr>
        <w:t xml:space="preserve"> – not in attendance</w:t>
      </w:r>
    </w:p>
    <w:p w14:paraId="4C22764D" w14:textId="77777777" w:rsidR="00770FE4" w:rsidRDefault="00350B3D" w:rsidP="00464989">
      <w:pPr>
        <w:spacing w:after="0" w:line="240" w:lineRule="auto"/>
        <w:rPr>
          <w:rFonts w:ascii="Tahoma" w:hAnsi="Tahoma" w:cs="Tahoma"/>
          <w:sz w:val="21"/>
          <w:szCs w:val="21"/>
        </w:rPr>
      </w:pPr>
      <w:r>
        <w:rPr>
          <w:rFonts w:ascii="Tahoma" w:hAnsi="Tahoma" w:cs="Tahoma"/>
          <w:sz w:val="21"/>
          <w:szCs w:val="21"/>
        </w:rPr>
        <w:t>OGWG</w:t>
      </w:r>
      <w:r w:rsidR="00AB1533">
        <w:rPr>
          <w:rFonts w:ascii="Tahoma" w:hAnsi="Tahoma" w:cs="Tahoma"/>
          <w:sz w:val="21"/>
          <w:szCs w:val="21"/>
        </w:rPr>
        <w:t xml:space="preserve"> </w:t>
      </w:r>
      <w:r w:rsidR="00D25A64">
        <w:rPr>
          <w:rFonts w:ascii="Tahoma" w:hAnsi="Tahoma" w:cs="Tahoma"/>
          <w:sz w:val="21"/>
          <w:szCs w:val="21"/>
        </w:rPr>
        <w:t>Co-Chairs</w:t>
      </w:r>
    </w:p>
    <w:p w14:paraId="61213945" w14:textId="77777777" w:rsidR="00A35DE4" w:rsidRDefault="00AB1533" w:rsidP="00464989">
      <w:pPr>
        <w:pStyle w:val="ListParagraph"/>
        <w:numPr>
          <w:ilvl w:val="0"/>
          <w:numId w:val="4"/>
        </w:numPr>
        <w:spacing w:after="0" w:line="240" w:lineRule="auto"/>
        <w:ind w:left="720"/>
        <w:rPr>
          <w:rFonts w:ascii="Tahoma" w:hAnsi="Tahoma" w:cs="Tahoma"/>
          <w:sz w:val="21"/>
          <w:szCs w:val="21"/>
        </w:rPr>
      </w:pPr>
      <w:r>
        <w:rPr>
          <w:rFonts w:ascii="Tahoma" w:hAnsi="Tahoma" w:cs="Tahoma"/>
          <w:sz w:val="21"/>
          <w:szCs w:val="21"/>
        </w:rPr>
        <w:t>Amanda</w:t>
      </w:r>
      <w:r w:rsidR="006307FA">
        <w:rPr>
          <w:rFonts w:ascii="Tahoma" w:hAnsi="Tahoma" w:cs="Tahoma"/>
          <w:sz w:val="21"/>
          <w:szCs w:val="21"/>
        </w:rPr>
        <w:t xml:space="preserve"> Brimmer </w:t>
      </w:r>
      <w:r w:rsidR="00E00909">
        <w:rPr>
          <w:rFonts w:ascii="Tahoma" w:hAnsi="Tahoma" w:cs="Tahoma"/>
          <w:sz w:val="21"/>
          <w:szCs w:val="21"/>
        </w:rPr>
        <w:t>–</w:t>
      </w:r>
      <w:r w:rsidR="006307FA">
        <w:rPr>
          <w:rFonts w:ascii="Tahoma" w:hAnsi="Tahoma" w:cs="Tahoma"/>
          <w:sz w:val="21"/>
          <w:szCs w:val="21"/>
        </w:rPr>
        <w:t xml:space="preserve"> RAQC</w:t>
      </w:r>
      <w:r w:rsidR="00E00909">
        <w:rPr>
          <w:rFonts w:ascii="Tahoma" w:hAnsi="Tahoma" w:cs="Tahoma"/>
          <w:sz w:val="21"/>
          <w:szCs w:val="21"/>
        </w:rPr>
        <w:t xml:space="preserve"> </w:t>
      </w:r>
    </w:p>
    <w:p w14:paraId="529EE8FA" w14:textId="77777777" w:rsidR="00770FE4" w:rsidRPr="00A35DE4" w:rsidRDefault="00770FE4" w:rsidP="00464989">
      <w:pPr>
        <w:pStyle w:val="ListParagraph"/>
        <w:numPr>
          <w:ilvl w:val="0"/>
          <w:numId w:val="4"/>
        </w:numPr>
        <w:spacing w:after="0" w:line="240" w:lineRule="auto"/>
        <w:ind w:left="720"/>
        <w:rPr>
          <w:rFonts w:ascii="Tahoma" w:hAnsi="Tahoma" w:cs="Tahoma"/>
          <w:sz w:val="21"/>
          <w:szCs w:val="21"/>
        </w:rPr>
      </w:pPr>
      <w:r>
        <w:rPr>
          <w:rFonts w:ascii="Tahoma" w:hAnsi="Tahoma" w:cs="Tahoma"/>
          <w:sz w:val="21"/>
          <w:szCs w:val="21"/>
        </w:rPr>
        <w:t>Mark Jones – NMED - AQB</w:t>
      </w:r>
    </w:p>
    <w:p w14:paraId="355CA1A7" w14:textId="77777777" w:rsidR="00350B3D" w:rsidRDefault="00350B3D" w:rsidP="00464989">
      <w:pPr>
        <w:spacing w:after="0" w:line="240" w:lineRule="auto"/>
        <w:rPr>
          <w:rFonts w:ascii="Tahoma" w:hAnsi="Tahoma" w:cs="Tahoma"/>
          <w:sz w:val="21"/>
          <w:szCs w:val="21"/>
        </w:rPr>
      </w:pPr>
      <w:r>
        <w:rPr>
          <w:rFonts w:ascii="Tahoma" w:hAnsi="Tahoma" w:cs="Tahoma"/>
          <w:sz w:val="21"/>
          <w:szCs w:val="21"/>
        </w:rPr>
        <w:t>RTOWG</w:t>
      </w:r>
      <w:r w:rsidR="00D25A64" w:rsidRPr="00D25A64">
        <w:rPr>
          <w:rFonts w:ascii="Tahoma" w:hAnsi="Tahoma" w:cs="Tahoma"/>
          <w:sz w:val="21"/>
          <w:szCs w:val="21"/>
        </w:rPr>
        <w:t xml:space="preserve"> </w:t>
      </w:r>
      <w:r w:rsidR="00D25A64">
        <w:rPr>
          <w:rFonts w:ascii="Tahoma" w:hAnsi="Tahoma" w:cs="Tahoma"/>
          <w:sz w:val="21"/>
          <w:szCs w:val="21"/>
        </w:rPr>
        <w:t>Co-Chairs</w:t>
      </w:r>
    </w:p>
    <w:p w14:paraId="3DB24D8C" w14:textId="77777777" w:rsidR="00350B3D" w:rsidRDefault="00350B3D" w:rsidP="00464989">
      <w:pPr>
        <w:pStyle w:val="ListParagraph"/>
        <w:numPr>
          <w:ilvl w:val="0"/>
          <w:numId w:val="7"/>
        </w:numPr>
        <w:spacing w:after="0" w:line="240" w:lineRule="auto"/>
        <w:rPr>
          <w:rFonts w:ascii="Tahoma" w:hAnsi="Tahoma" w:cs="Tahoma"/>
          <w:sz w:val="21"/>
          <w:szCs w:val="21"/>
        </w:rPr>
      </w:pPr>
      <w:r>
        <w:rPr>
          <w:rFonts w:ascii="Tahoma" w:hAnsi="Tahoma" w:cs="Tahoma"/>
          <w:sz w:val="21"/>
          <w:szCs w:val="21"/>
        </w:rPr>
        <w:t xml:space="preserve">Mike </w:t>
      </w:r>
      <w:proofErr w:type="spellStart"/>
      <w:r>
        <w:rPr>
          <w:rFonts w:ascii="Tahoma" w:hAnsi="Tahoma" w:cs="Tahoma"/>
          <w:sz w:val="21"/>
          <w:szCs w:val="21"/>
        </w:rPr>
        <w:t>Barna</w:t>
      </w:r>
      <w:proofErr w:type="spellEnd"/>
      <w:r>
        <w:rPr>
          <w:rFonts w:ascii="Tahoma" w:hAnsi="Tahoma" w:cs="Tahoma"/>
          <w:sz w:val="21"/>
          <w:szCs w:val="21"/>
        </w:rPr>
        <w:t xml:space="preserve"> – NPS </w:t>
      </w:r>
    </w:p>
    <w:p w14:paraId="7C55D171" w14:textId="77777777" w:rsidR="00A35DE4" w:rsidRPr="00350B3D" w:rsidRDefault="00350B3D" w:rsidP="00464989">
      <w:pPr>
        <w:pStyle w:val="ListParagraph"/>
        <w:numPr>
          <w:ilvl w:val="0"/>
          <w:numId w:val="7"/>
        </w:numPr>
        <w:spacing w:after="0" w:line="240" w:lineRule="auto"/>
        <w:rPr>
          <w:rFonts w:ascii="Tahoma" w:hAnsi="Tahoma" w:cs="Tahoma"/>
          <w:sz w:val="21"/>
          <w:szCs w:val="21"/>
        </w:rPr>
      </w:pPr>
      <w:r>
        <w:rPr>
          <w:rFonts w:ascii="Tahoma" w:hAnsi="Tahoma" w:cs="Tahoma"/>
          <w:sz w:val="21"/>
          <w:szCs w:val="21"/>
        </w:rPr>
        <w:t>Gail Tonnese</w:t>
      </w:r>
      <w:r w:rsidR="00A35DE4" w:rsidRPr="00350B3D">
        <w:rPr>
          <w:rFonts w:ascii="Tahoma" w:hAnsi="Tahoma" w:cs="Tahoma"/>
          <w:sz w:val="21"/>
          <w:szCs w:val="21"/>
        </w:rPr>
        <w:t>n</w:t>
      </w:r>
      <w:r>
        <w:rPr>
          <w:rFonts w:ascii="Tahoma" w:hAnsi="Tahoma" w:cs="Tahoma"/>
          <w:sz w:val="21"/>
          <w:szCs w:val="21"/>
        </w:rPr>
        <w:t xml:space="preserve"> – EPA</w:t>
      </w:r>
    </w:p>
    <w:p w14:paraId="0350D73D" w14:textId="77777777" w:rsidR="00770FE4" w:rsidRDefault="00350B3D" w:rsidP="00464989">
      <w:pPr>
        <w:spacing w:after="0" w:line="240" w:lineRule="auto"/>
        <w:rPr>
          <w:rFonts w:ascii="Tahoma" w:hAnsi="Tahoma" w:cs="Tahoma"/>
          <w:sz w:val="21"/>
          <w:szCs w:val="21"/>
        </w:rPr>
      </w:pPr>
      <w:r>
        <w:rPr>
          <w:rFonts w:ascii="Tahoma" w:hAnsi="Tahoma" w:cs="Tahoma"/>
          <w:sz w:val="21"/>
          <w:szCs w:val="21"/>
        </w:rPr>
        <w:t xml:space="preserve">TDWG </w:t>
      </w:r>
      <w:r w:rsidR="00D25A64">
        <w:rPr>
          <w:rFonts w:ascii="Tahoma" w:hAnsi="Tahoma" w:cs="Tahoma"/>
          <w:sz w:val="21"/>
          <w:szCs w:val="21"/>
        </w:rPr>
        <w:t>Co-Chairs</w:t>
      </w:r>
    </w:p>
    <w:p w14:paraId="4F5DE3F3" w14:textId="77777777" w:rsidR="00A35DE4" w:rsidRDefault="00A35DE4" w:rsidP="00464989">
      <w:pPr>
        <w:pStyle w:val="ListParagraph"/>
        <w:numPr>
          <w:ilvl w:val="0"/>
          <w:numId w:val="7"/>
        </w:numPr>
        <w:spacing w:after="0" w:line="240" w:lineRule="auto"/>
        <w:rPr>
          <w:rFonts w:ascii="Tahoma" w:hAnsi="Tahoma" w:cs="Tahoma"/>
          <w:sz w:val="21"/>
          <w:szCs w:val="21"/>
        </w:rPr>
      </w:pPr>
      <w:r w:rsidRPr="00A35DE4">
        <w:rPr>
          <w:rFonts w:ascii="Tahoma" w:hAnsi="Tahoma" w:cs="Tahoma"/>
          <w:sz w:val="21"/>
          <w:szCs w:val="21"/>
        </w:rPr>
        <w:t>Emma</w:t>
      </w:r>
      <w:r w:rsidR="00AB1533">
        <w:rPr>
          <w:rFonts w:ascii="Tahoma" w:hAnsi="Tahoma" w:cs="Tahoma"/>
          <w:sz w:val="21"/>
          <w:szCs w:val="21"/>
        </w:rPr>
        <w:t xml:space="preserve"> </w:t>
      </w:r>
      <w:r w:rsidR="006307FA">
        <w:rPr>
          <w:rFonts w:ascii="Tahoma" w:hAnsi="Tahoma" w:cs="Tahoma"/>
          <w:sz w:val="21"/>
          <w:szCs w:val="21"/>
        </w:rPr>
        <w:t xml:space="preserve">Ruppell – Bishop Paiute </w:t>
      </w:r>
      <w:r w:rsidR="00B70975">
        <w:rPr>
          <w:rFonts w:ascii="Tahoma" w:hAnsi="Tahoma" w:cs="Tahoma"/>
          <w:sz w:val="21"/>
          <w:szCs w:val="21"/>
        </w:rPr>
        <w:t>Tribe</w:t>
      </w:r>
    </w:p>
    <w:p w14:paraId="5FFEC23C" w14:textId="77777777" w:rsidR="00464989" w:rsidRPr="00464989" w:rsidRDefault="00464989" w:rsidP="00464989">
      <w:pPr>
        <w:spacing w:after="0" w:line="240" w:lineRule="auto"/>
        <w:rPr>
          <w:rFonts w:ascii="Tahoma" w:hAnsi="Tahoma" w:cs="Tahoma"/>
          <w:sz w:val="21"/>
          <w:szCs w:val="21"/>
        </w:rPr>
      </w:pPr>
      <w:r>
        <w:rPr>
          <w:rFonts w:ascii="Tahoma" w:hAnsi="Tahoma" w:cs="Tahoma"/>
          <w:sz w:val="21"/>
          <w:szCs w:val="21"/>
        </w:rPr>
        <w:t xml:space="preserve">FSWG </w:t>
      </w:r>
      <w:r w:rsidR="00D25A64">
        <w:rPr>
          <w:rFonts w:ascii="Tahoma" w:hAnsi="Tahoma" w:cs="Tahoma"/>
          <w:sz w:val="21"/>
          <w:szCs w:val="21"/>
        </w:rPr>
        <w:t xml:space="preserve">Co-Chairs </w:t>
      </w:r>
      <w:r>
        <w:rPr>
          <w:rFonts w:ascii="Tahoma" w:hAnsi="Tahoma" w:cs="Tahoma"/>
          <w:sz w:val="21"/>
          <w:szCs w:val="21"/>
        </w:rPr>
        <w:t>– not in attendance</w:t>
      </w:r>
    </w:p>
    <w:p w14:paraId="4B6E6A49" w14:textId="77777777" w:rsidR="00974770" w:rsidRPr="0022233D" w:rsidRDefault="00974770" w:rsidP="00464989">
      <w:pPr>
        <w:spacing w:after="0" w:line="240" w:lineRule="auto"/>
        <w:rPr>
          <w:rFonts w:ascii="Tahoma" w:hAnsi="Tahoma" w:cs="Tahoma"/>
          <w:sz w:val="21"/>
          <w:szCs w:val="21"/>
        </w:rPr>
      </w:pPr>
    </w:p>
    <w:sectPr w:rsidR="00974770" w:rsidRPr="0022233D" w:rsidSect="004267EA">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256"/>
    <w:multiLevelType w:val="multilevel"/>
    <w:tmpl w:val="74B4A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36B0"/>
    <w:multiLevelType w:val="multilevel"/>
    <w:tmpl w:val="F1A4E5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40C7B"/>
    <w:multiLevelType w:val="hybridMultilevel"/>
    <w:tmpl w:val="122680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B6858"/>
    <w:multiLevelType w:val="hybridMultilevel"/>
    <w:tmpl w:val="AD0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E12ED"/>
    <w:multiLevelType w:val="hybridMultilevel"/>
    <w:tmpl w:val="23EED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724FA4"/>
    <w:multiLevelType w:val="multilevel"/>
    <w:tmpl w:val="CDB05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6013D"/>
    <w:multiLevelType w:val="hybridMultilevel"/>
    <w:tmpl w:val="59C40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50"/>
    <w:rsid w:val="00013D04"/>
    <w:rsid w:val="0001646F"/>
    <w:rsid w:val="00045C71"/>
    <w:rsid w:val="001211D0"/>
    <w:rsid w:val="00134AD8"/>
    <w:rsid w:val="001777CB"/>
    <w:rsid w:val="00197A29"/>
    <w:rsid w:val="001A0204"/>
    <w:rsid w:val="001F37DA"/>
    <w:rsid w:val="0022233D"/>
    <w:rsid w:val="002735C7"/>
    <w:rsid w:val="003036CD"/>
    <w:rsid w:val="0034001B"/>
    <w:rsid w:val="00350B3D"/>
    <w:rsid w:val="004267EA"/>
    <w:rsid w:val="00464989"/>
    <w:rsid w:val="004F38B7"/>
    <w:rsid w:val="005E7CE4"/>
    <w:rsid w:val="00605EAB"/>
    <w:rsid w:val="006113E6"/>
    <w:rsid w:val="006307FA"/>
    <w:rsid w:val="006A5B9D"/>
    <w:rsid w:val="006F69FB"/>
    <w:rsid w:val="00770FE4"/>
    <w:rsid w:val="00774156"/>
    <w:rsid w:val="0079697A"/>
    <w:rsid w:val="007B0089"/>
    <w:rsid w:val="007E3A75"/>
    <w:rsid w:val="00802D85"/>
    <w:rsid w:val="00907E54"/>
    <w:rsid w:val="0092521D"/>
    <w:rsid w:val="009400E9"/>
    <w:rsid w:val="00974770"/>
    <w:rsid w:val="009C60E6"/>
    <w:rsid w:val="009F1150"/>
    <w:rsid w:val="00A03C26"/>
    <w:rsid w:val="00A35DE4"/>
    <w:rsid w:val="00A37AE9"/>
    <w:rsid w:val="00AB1533"/>
    <w:rsid w:val="00B2712D"/>
    <w:rsid w:val="00B2736C"/>
    <w:rsid w:val="00B70975"/>
    <w:rsid w:val="00BF30D1"/>
    <w:rsid w:val="00C65063"/>
    <w:rsid w:val="00C938C3"/>
    <w:rsid w:val="00CF64DB"/>
    <w:rsid w:val="00D11EC6"/>
    <w:rsid w:val="00D25A64"/>
    <w:rsid w:val="00D562D5"/>
    <w:rsid w:val="00DB5265"/>
    <w:rsid w:val="00DE041C"/>
    <w:rsid w:val="00E00909"/>
    <w:rsid w:val="00E20563"/>
    <w:rsid w:val="00E529E4"/>
    <w:rsid w:val="00E66F97"/>
    <w:rsid w:val="00F05FF7"/>
    <w:rsid w:val="00F6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5C7A"/>
  <w15:docId w15:val="{23F48F50-10FD-490B-90D8-4EEC5C44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50"/>
  </w:style>
  <w:style w:type="paragraph" w:styleId="Heading1">
    <w:name w:val="heading 1"/>
    <w:basedOn w:val="Normal"/>
    <w:next w:val="Normal"/>
    <w:link w:val="Heading1Char"/>
    <w:uiPriority w:val="9"/>
    <w:qFormat/>
    <w:rsid w:val="009F11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15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2712D"/>
    <w:pPr>
      <w:ind w:left="720"/>
      <w:contextualSpacing/>
    </w:pPr>
  </w:style>
  <w:style w:type="character" w:styleId="Hyperlink">
    <w:name w:val="Hyperlink"/>
    <w:basedOn w:val="DefaultParagraphFont"/>
    <w:uiPriority w:val="99"/>
    <w:unhideWhenUsed/>
    <w:rsid w:val="00134AD8"/>
    <w:rPr>
      <w:color w:val="0563C1" w:themeColor="hyperlink"/>
      <w:u w:val="single"/>
    </w:rPr>
  </w:style>
  <w:style w:type="character" w:styleId="FollowedHyperlink">
    <w:name w:val="FollowedHyperlink"/>
    <w:basedOn w:val="DefaultParagraphFont"/>
    <w:uiPriority w:val="99"/>
    <w:semiHidden/>
    <w:unhideWhenUsed/>
    <w:rsid w:val="0034001B"/>
    <w:rPr>
      <w:color w:val="954F72" w:themeColor="followedHyperlink"/>
      <w:u w:val="single"/>
    </w:rPr>
  </w:style>
  <w:style w:type="paragraph" w:styleId="BalloonText">
    <w:name w:val="Balloon Text"/>
    <w:basedOn w:val="Normal"/>
    <w:link w:val="BalloonTextChar"/>
    <w:uiPriority w:val="99"/>
    <w:semiHidden/>
    <w:unhideWhenUsed/>
    <w:rsid w:val="00F60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C7"/>
    <w:rPr>
      <w:rFonts w:ascii="Tahoma" w:hAnsi="Tahoma" w:cs="Tahoma"/>
      <w:sz w:val="16"/>
      <w:szCs w:val="16"/>
    </w:rPr>
  </w:style>
  <w:style w:type="character" w:styleId="CommentReference">
    <w:name w:val="annotation reference"/>
    <w:basedOn w:val="DefaultParagraphFont"/>
    <w:uiPriority w:val="99"/>
    <w:semiHidden/>
    <w:unhideWhenUsed/>
    <w:rsid w:val="00464989"/>
    <w:rPr>
      <w:sz w:val="16"/>
      <w:szCs w:val="16"/>
    </w:rPr>
  </w:style>
  <w:style w:type="paragraph" w:styleId="CommentText">
    <w:name w:val="annotation text"/>
    <w:basedOn w:val="Normal"/>
    <w:link w:val="CommentTextChar"/>
    <w:uiPriority w:val="99"/>
    <w:semiHidden/>
    <w:unhideWhenUsed/>
    <w:rsid w:val="00464989"/>
    <w:pPr>
      <w:spacing w:line="240" w:lineRule="auto"/>
    </w:pPr>
    <w:rPr>
      <w:sz w:val="20"/>
      <w:szCs w:val="20"/>
    </w:rPr>
  </w:style>
  <w:style w:type="character" w:customStyle="1" w:styleId="CommentTextChar">
    <w:name w:val="Comment Text Char"/>
    <w:basedOn w:val="DefaultParagraphFont"/>
    <w:link w:val="CommentText"/>
    <w:uiPriority w:val="99"/>
    <w:semiHidden/>
    <w:rsid w:val="00464989"/>
    <w:rPr>
      <w:sz w:val="20"/>
      <w:szCs w:val="20"/>
    </w:rPr>
  </w:style>
  <w:style w:type="paragraph" w:styleId="CommentSubject">
    <w:name w:val="annotation subject"/>
    <w:basedOn w:val="CommentText"/>
    <w:next w:val="CommentText"/>
    <w:link w:val="CommentSubjectChar"/>
    <w:uiPriority w:val="99"/>
    <w:semiHidden/>
    <w:unhideWhenUsed/>
    <w:rsid w:val="00464989"/>
    <w:rPr>
      <w:b/>
      <w:bCs/>
    </w:rPr>
  </w:style>
  <w:style w:type="character" w:customStyle="1" w:styleId="CommentSubjectChar">
    <w:name w:val="Comment Subject Char"/>
    <w:basedOn w:val="CommentTextChar"/>
    <w:link w:val="CommentSubject"/>
    <w:uiPriority w:val="99"/>
    <w:semiHidden/>
    <w:rsid w:val="00464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About.aspx" TargetMode="External"/><Relationship Id="rId3" Type="http://schemas.openxmlformats.org/officeDocument/2006/relationships/settings" Target="settings.xml"/><Relationship Id="rId7" Type="http://schemas.openxmlformats.org/officeDocument/2006/relationships/hyperlink" Target="http://views.cira.colostate.edu/wiki/wiki/9191/western-us-regional-analysis-2014-neiv2-emissions-inventory-review-for-re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apair2.org/calendar/attachments/22421/18153/OGWG%20Staff%20Commitments.xlsx" TargetMode="External"/><Relationship Id="rId11" Type="http://schemas.openxmlformats.org/officeDocument/2006/relationships/fontTable" Target="fontTable.xml"/><Relationship Id="rId5" Type="http://schemas.openxmlformats.org/officeDocument/2006/relationships/hyperlink" Target="https://www.wrapair2.org/calendar/attachments/22420/18153/draft%20template%20for%20Air%20Directors%20&amp;%20Staff.xlsx" TargetMode="External"/><Relationship Id="rId10" Type="http://schemas.openxmlformats.org/officeDocument/2006/relationships/hyperlink" Target="https://western-regional-air-partnership.ticketleap.com/wrap-2018-technical-planning-meeting/" TargetMode="External"/><Relationship Id="rId4" Type="http://schemas.openxmlformats.org/officeDocument/2006/relationships/webSettings" Target="webSettings.xml"/><Relationship Id="rId9" Type="http://schemas.openxmlformats.org/officeDocument/2006/relationships/hyperlink" Target="https://western-regional-air-partnership.ticketleap.com/wrap-2018-technical-planning-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Vimont, John</dc:creator>
  <cp:lastModifiedBy>Frank Forsgren</cp:lastModifiedBy>
  <cp:revision>2</cp:revision>
  <dcterms:created xsi:type="dcterms:W3CDTF">2018-07-31T22:33:00Z</dcterms:created>
  <dcterms:modified xsi:type="dcterms:W3CDTF">2018-07-31T22:33:00Z</dcterms:modified>
</cp:coreProperties>
</file>